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line="184" w:lineRule="auto"/>
        <w:ind w:left="3366"/>
        <w:rPr>
          <w:rFonts w:ascii="微软雅黑" w:hAnsi="微软雅黑" w:eastAsia="微软雅黑" w:cs="微软雅黑"/>
          <w:sz w:val="28"/>
          <w:szCs w:val="28"/>
        </w:rPr>
      </w:pP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外泌</w:t>
      </w:r>
      <w:r>
        <w:rPr>
          <w:rFonts w:ascii="微软雅黑" w:hAnsi="微软雅黑" w:eastAsia="微软雅黑" w:cs="微软雅黑"/>
          <w:sz w:val="28"/>
          <w:szCs w:val="28"/>
          <w14:textOutline w14:w="3175" w14:cap="flat" w14:cmpd="sng">
            <w14:solidFill>
              <w14:srgbClr w14:val="000000"/>
            </w14:solidFill>
            <w14:prstDash w14:val="solid"/>
            <w14:miter w14:val="0"/>
          </w14:textOutline>
        </w:rPr>
        <w:t>体收集与寄送指南</w:t>
      </w:r>
    </w:p>
    <w:p>
      <w:pPr>
        <w:spacing w:before="141" w:line="231" w:lineRule="auto"/>
        <w:ind w:left="624"/>
        <w:rPr>
          <w:rFonts w:ascii="楷体" w:hAnsi="楷体" w:eastAsia="楷体" w:cs="楷体"/>
          <w:sz w:val="17"/>
          <w:szCs w:val="17"/>
        </w:rPr>
      </w:pPr>
    </w:p>
    <w:p/>
    <w:p/>
    <w:p>
      <w:pPr>
        <w:spacing w:line="134" w:lineRule="exact"/>
      </w:pPr>
    </w:p>
    <w:tbl>
      <w:tblPr>
        <w:tblStyle w:val="6"/>
        <w:tblW w:w="8430" w:type="dxa"/>
        <w:tblInd w:w="549" w:type="dxa"/>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Layout w:type="fixed"/>
        <w:tblCellMar>
          <w:top w:w="0" w:type="dxa"/>
          <w:left w:w="0" w:type="dxa"/>
          <w:bottom w:w="0" w:type="dxa"/>
          <w:right w:w="0" w:type="dxa"/>
        </w:tblCellMar>
      </w:tblPr>
      <w:tblGrid>
        <w:gridCol w:w="1275"/>
        <w:gridCol w:w="916"/>
        <w:gridCol w:w="991"/>
        <w:gridCol w:w="1493"/>
        <w:gridCol w:w="1417"/>
        <w:gridCol w:w="991"/>
        <w:gridCol w:w="1347"/>
      </w:tblGrid>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43" w:hRule="atLeast"/>
        </w:trPr>
        <w:tc>
          <w:tcPr>
            <w:tcW w:w="8430" w:type="dxa"/>
            <w:gridSpan w:val="7"/>
            <w:vAlign w:val="top"/>
          </w:tcPr>
          <w:p>
            <w:pPr>
              <w:spacing w:before="224" w:line="190" w:lineRule="auto"/>
              <w:ind w:left="3794"/>
              <w:rPr>
                <w:rFonts w:ascii="微软雅黑" w:hAnsi="微软雅黑" w:eastAsia="微软雅黑" w:cs="微软雅黑"/>
                <w:sz w:val="20"/>
                <w:szCs w:val="20"/>
              </w:rPr>
            </w:pPr>
            <w:r>
              <w:rPr>
                <w:rFonts w:ascii="微软雅黑" w:hAnsi="微软雅黑" w:eastAsia="微软雅黑" w:cs="微软雅黑"/>
                <w:spacing w:val="9"/>
                <w:sz w:val="20"/>
                <w:szCs w:val="20"/>
              </w:rPr>
              <w:t>检测说</w:t>
            </w:r>
            <w:r>
              <w:rPr>
                <w:rFonts w:ascii="微软雅黑" w:hAnsi="微软雅黑" w:eastAsia="微软雅黑" w:cs="微软雅黑"/>
                <w:spacing w:val="8"/>
                <w:sz w:val="20"/>
                <w:szCs w:val="20"/>
              </w:rPr>
              <w:t>明</w:t>
            </w: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1263" w:hRule="atLeast"/>
        </w:trPr>
        <w:tc>
          <w:tcPr>
            <w:tcW w:w="1275" w:type="dxa"/>
            <w:vAlign w:val="top"/>
          </w:tcPr>
          <w:p>
            <w:pPr>
              <w:spacing w:line="451" w:lineRule="auto"/>
              <w:rPr>
                <w:rFonts w:ascii="Arial"/>
                <w:sz w:val="21"/>
              </w:rPr>
            </w:pPr>
          </w:p>
          <w:p>
            <w:pPr>
              <w:spacing w:before="86" w:line="190" w:lineRule="auto"/>
              <w:ind w:left="217"/>
              <w:rPr>
                <w:rFonts w:ascii="微软雅黑" w:hAnsi="微软雅黑" w:eastAsia="微软雅黑" w:cs="微软雅黑"/>
                <w:sz w:val="20"/>
                <w:szCs w:val="20"/>
              </w:rPr>
            </w:pPr>
            <w:r>
              <w:rPr>
                <w:rFonts w:ascii="微软雅黑" w:hAnsi="微软雅黑" w:eastAsia="微软雅黑" w:cs="微软雅黑"/>
                <w:spacing w:val="9"/>
                <w:sz w:val="20"/>
                <w:szCs w:val="20"/>
              </w:rPr>
              <w:t>样本来源</w:t>
            </w:r>
          </w:p>
        </w:tc>
        <w:tc>
          <w:tcPr>
            <w:tcW w:w="916" w:type="dxa"/>
            <w:vAlign w:val="top"/>
          </w:tcPr>
          <w:p>
            <w:pPr>
              <w:spacing w:before="228" w:line="624" w:lineRule="exact"/>
              <w:ind w:left="141"/>
              <w:rPr>
                <w:rFonts w:ascii="微软雅黑" w:hAnsi="微软雅黑" w:eastAsia="微软雅黑" w:cs="微软雅黑"/>
                <w:sz w:val="20"/>
                <w:szCs w:val="20"/>
              </w:rPr>
            </w:pPr>
            <w:r>
              <w:rPr>
                <w:rFonts w:ascii="微软雅黑" w:hAnsi="微软雅黑" w:eastAsia="微软雅黑" w:cs="微软雅黑"/>
                <w:spacing w:val="9"/>
                <w:position w:val="32"/>
                <w:sz w:val="20"/>
                <w:szCs w:val="20"/>
              </w:rPr>
              <w:t>透</w:t>
            </w:r>
            <w:r>
              <w:rPr>
                <w:rFonts w:ascii="微软雅黑" w:hAnsi="微软雅黑" w:eastAsia="微软雅黑" w:cs="微软雅黑"/>
                <w:spacing w:val="8"/>
                <w:position w:val="32"/>
                <w:sz w:val="20"/>
                <w:szCs w:val="20"/>
              </w:rPr>
              <w:t>射电</w:t>
            </w:r>
          </w:p>
          <w:p>
            <w:pPr>
              <w:spacing w:before="1" w:line="189" w:lineRule="auto"/>
              <w:ind w:left="352"/>
              <w:rPr>
                <w:rFonts w:ascii="微软雅黑" w:hAnsi="微软雅黑" w:eastAsia="微软雅黑" w:cs="微软雅黑"/>
                <w:sz w:val="20"/>
                <w:szCs w:val="20"/>
              </w:rPr>
            </w:pPr>
            <w:r>
              <w:rPr>
                <w:rFonts w:ascii="微软雅黑" w:hAnsi="微软雅黑" w:eastAsia="微软雅黑" w:cs="微软雅黑"/>
                <w:spacing w:val="6"/>
                <w:sz w:val="20"/>
                <w:szCs w:val="20"/>
              </w:rPr>
              <w:t>镜</w:t>
            </w:r>
          </w:p>
        </w:tc>
        <w:tc>
          <w:tcPr>
            <w:tcW w:w="991" w:type="dxa"/>
            <w:vAlign w:val="top"/>
          </w:tcPr>
          <w:p>
            <w:pPr>
              <w:spacing w:before="228" w:line="624" w:lineRule="exact"/>
              <w:ind w:left="180"/>
              <w:rPr>
                <w:rFonts w:ascii="微软雅黑" w:hAnsi="微软雅黑" w:eastAsia="微软雅黑" w:cs="微软雅黑"/>
                <w:sz w:val="20"/>
                <w:szCs w:val="20"/>
              </w:rPr>
            </w:pPr>
            <w:r>
              <w:rPr>
                <w:rFonts w:ascii="微软雅黑" w:hAnsi="微软雅黑" w:eastAsia="微软雅黑" w:cs="微软雅黑"/>
                <w:spacing w:val="10"/>
                <w:position w:val="32"/>
                <w:sz w:val="20"/>
                <w:szCs w:val="20"/>
              </w:rPr>
              <w:t>粒</w:t>
            </w:r>
            <w:r>
              <w:rPr>
                <w:rFonts w:ascii="微软雅黑" w:hAnsi="微软雅黑" w:eastAsia="微软雅黑" w:cs="微软雅黑"/>
                <w:spacing w:val="8"/>
                <w:position w:val="32"/>
                <w:sz w:val="20"/>
                <w:szCs w:val="20"/>
              </w:rPr>
              <w:t>径及</w:t>
            </w:r>
          </w:p>
          <w:p>
            <w:pPr>
              <w:spacing w:line="190" w:lineRule="auto"/>
              <w:ind w:left="283"/>
              <w:rPr>
                <w:rFonts w:ascii="微软雅黑" w:hAnsi="微软雅黑" w:eastAsia="微软雅黑" w:cs="微软雅黑"/>
                <w:sz w:val="20"/>
                <w:szCs w:val="20"/>
              </w:rPr>
            </w:pPr>
            <w:r>
              <w:rPr>
                <w:rFonts w:ascii="微软雅黑" w:hAnsi="微软雅黑" w:eastAsia="微软雅黑" w:cs="微软雅黑"/>
                <w:spacing w:val="8"/>
                <w:sz w:val="20"/>
                <w:szCs w:val="20"/>
              </w:rPr>
              <w:t>浓</w:t>
            </w:r>
            <w:r>
              <w:rPr>
                <w:rFonts w:ascii="微软雅黑" w:hAnsi="微软雅黑" w:eastAsia="微软雅黑" w:cs="微软雅黑"/>
                <w:spacing w:val="7"/>
                <w:sz w:val="20"/>
                <w:szCs w:val="20"/>
              </w:rPr>
              <w:t>度</w:t>
            </w:r>
          </w:p>
        </w:tc>
        <w:tc>
          <w:tcPr>
            <w:tcW w:w="1493" w:type="dxa"/>
            <w:vAlign w:val="top"/>
          </w:tcPr>
          <w:p>
            <w:pPr>
              <w:spacing w:before="185" w:line="624" w:lineRule="exact"/>
              <w:ind w:left="156"/>
              <w:rPr>
                <w:rFonts w:ascii="微软雅黑" w:hAnsi="微软雅黑" w:eastAsia="微软雅黑" w:cs="微软雅黑"/>
                <w:sz w:val="20"/>
                <w:szCs w:val="20"/>
              </w:rPr>
            </w:pPr>
            <w:r>
              <w:rPr>
                <w:rFonts w:ascii="微软雅黑" w:hAnsi="微软雅黑" w:eastAsia="微软雅黑" w:cs="微软雅黑"/>
                <w:spacing w:val="4"/>
                <w:position w:val="29"/>
                <w:sz w:val="20"/>
                <w:szCs w:val="20"/>
              </w:rPr>
              <w:t>流</w:t>
            </w:r>
            <w:r>
              <w:rPr>
                <w:rFonts w:ascii="微软雅黑" w:hAnsi="微软雅黑" w:eastAsia="微软雅黑" w:cs="微软雅黑"/>
                <w:spacing w:val="2"/>
                <w:position w:val="29"/>
                <w:sz w:val="20"/>
                <w:szCs w:val="20"/>
              </w:rPr>
              <w:t>式检测  ( 1</w:t>
            </w:r>
          </w:p>
          <w:p>
            <w:pPr>
              <w:spacing w:line="233" w:lineRule="auto"/>
              <w:ind w:left="327"/>
              <w:rPr>
                <w:rFonts w:ascii="微软雅黑" w:hAnsi="微软雅黑" w:eastAsia="微软雅黑" w:cs="微软雅黑"/>
                <w:sz w:val="20"/>
                <w:szCs w:val="20"/>
              </w:rPr>
            </w:pPr>
            <w:r>
              <w:rPr>
                <w:rFonts w:ascii="微软雅黑" w:hAnsi="微软雅黑" w:eastAsia="微软雅黑" w:cs="微软雅黑"/>
                <w:spacing w:val="11"/>
                <w:sz w:val="20"/>
                <w:szCs w:val="20"/>
              </w:rPr>
              <w:t>个</w:t>
            </w:r>
            <w:r>
              <w:rPr>
                <w:rFonts w:ascii="微软雅黑" w:hAnsi="微软雅黑" w:eastAsia="微软雅黑" w:cs="微软雅黑"/>
                <w:spacing w:val="8"/>
                <w:sz w:val="20"/>
                <w:szCs w:val="20"/>
              </w:rPr>
              <w:t>指标)</w:t>
            </w:r>
          </w:p>
        </w:tc>
        <w:tc>
          <w:tcPr>
            <w:tcW w:w="1417" w:type="dxa"/>
            <w:vAlign w:val="top"/>
          </w:tcPr>
          <w:p>
            <w:pPr>
              <w:spacing w:before="185" w:line="624" w:lineRule="exact"/>
              <w:ind w:left="107"/>
              <w:rPr>
                <w:rFonts w:ascii="微软雅黑" w:hAnsi="微软雅黑" w:eastAsia="微软雅黑" w:cs="微软雅黑"/>
                <w:sz w:val="20"/>
                <w:szCs w:val="20"/>
              </w:rPr>
            </w:pPr>
            <w:r>
              <w:rPr>
                <w:rFonts w:ascii="微软雅黑" w:hAnsi="微软雅黑" w:eastAsia="微软雅黑" w:cs="微软雅黑"/>
                <w:position w:val="30"/>
                <w:sz w:val="20"/>
                <w:szCs w:val="20"/>
              </w:rPr>
              <w:t>WB</w:t>
            </w:r>
            <w:r>
              <w:rPr>
                <w:rFonts w:ascii="微软雅黑" w:hAnsi="微软雅黑" w:eastAsia="微软雅黑" w:cs="微软雅黑"/>
                <w:spacing w:val="5"/>
                <w:position w:val="30"/>
                <w:sz w:val="20"/>
                <w:szCs w:val="20"/>
              </w:rPr>
              <w:t xml:space="preserve"> 检测  ( </w:t>
            </w:r>
            <w:r>
              <w:rPr>
                <w:rFonts w:ascii="微软雅黑" w:hAnsi="微软雅黑" w:eastAsia="微软雅黑" w:cs="微软雅黑"/>
                <w:spacing w:val="3"/>
                <w:position w:val="30"/>
                <w:sz w:val="20"/>
                <w:szCs w:val="20"/>
              </w:rPr>
              <w:t>1</w:t>
            </w:r>
          </w:p>
          <w:p>
            <w:pPr>
              <w:spacing w:line="233" w:lineRule="auto"/>
              <w:ind w:left="288"/>
              <w:rPr>
                <w:rFonts w:ascii="微软雅黑" w:hAnsi="微软雅黑" w:eastAsia="微软雅黑" w:cs="微软雅黑"/>
                <w:sz w:val="20"/>
                <w:szCs w:val="20"/>
              </w:rPr>
            </w:pPr>
            <w:r>
              <w:rPr>
                <w:rFonts w:ascii="微软雅黑" w:hAnsi="微软雅黑" w:eastAsia="微软雅黑" w:cs="微软雅黑"/>
                <w:spacing w:val="11"/>
                <w:sz w:val="20"/>
                <w:szCs w:val="20"/>
              </w:rPr>
              <w:t>个</w:t>
            </w:r>
            <w:r>
              <w:rPr>
                <w:rFonts w:ascii="微软雅黑" w:hAnsi="微软雅黑" w:eastAsia="微软雅黑" w:cs="微软雅黑"/>
                <w:spacing w:val="8"/>
                <w:sz w:val="20"/>
                <w:szCs w:val="20"/>
              </w:rPr>
              <w:t>指标)</w:t>
            </w:r>
          </w:p>
        </w:tc>
        <w:tc>
          <w:tcPr>
            <w:tcW w:w="991" w:type="dxa"/>
            <w:vAlign w:val="top"/>
          </w:tcPr>
          <w:p>
            <w:pPr>
              <w:spacing w:before="228" w:line="624" w:lineRule="exact"/>
              <w:ind w:left="182"/>
              <w:rPr>
                <w:rFonts w:ascii="微软雅黑" w:hAnsi="微软雅黑" w:eastAsia="微软雅黑" w:cs="微软雅黑"/>
                <w:sz w:val="20"/>
                <w:szCs w:val="20"/>
              </w:rPr>
            </w:pPr>
            <w:r>
              <w:rPr>
                <w:rFonts w:ascii="微软雅黑" w:hAnsi="微软雅黑" w:eastAsia="微软雅黑" w:cs="微软雅黑"/>
                <w:spacing w:val="9"/>
                <w:position w:val="33"/>
                <w:sz w:val="20"/>
                <w:szCs w:val="20"/>
              </w:rPr>
              <w:t>建</w:t>
            </w:r>
            <w:r>
              <w:rPr>
                <w:rFonts w:ascii="微软雅黑" w:hAnsi="微软雅黑" w:eastAsia="微软雅黑" w:cs="微软雅黑"/>
                <w:spacing w:val="8"/>
                <w:position w:val="33"/>
                <w:sz w:val="20"/>
                <w:szCs w:val="20"/>
              </w:rPr>
              <w:t>议送</w:t>
            </w:r>
          </w:p>
          <w:p>
            <w:pPr>
              <w:spacing w:line="188" w:lineRule="auto"/>
              <w:ind w:left="286"/>
              <w:rPr>
                <w:rFonts w:ascii="微软雅黑" w:hAnsi="微软雅黑" w:eastAsia="微软雅黑" w:cs="微软雅黑"/>
                <w:sz w:val="20"/>
                <w:szCs w:val="20"/>
              </w:rPr>
            </w:pPr>
            <w:r>
              <w:rPr>
                <w:rFonts w:ascii="微软雅黑" w:hAnsi="微软雅黑" w:eastAsia="微软雅黑" w:cs="微软雅黑"/>
                <w:spacing w:val="8"/>
                <w:sz w:val="20"/>
                <w:szCs w:val="20"/>
              </w:rPr>
              <w:t>样量</w:t>
            </w:r>
          </w:p>
        </w:tc>
        <w:tc>
          <w:tcPr>
            <w:tcW w:w="1347" w:type="dxa"/>
            <w:vAlign w:val="top"/>
          </w:tcPr>
          <w:p>
            <w:pPr>
              <w:spacing w:line="452" w:lineRule="auto"/>
              <w:rPr>
                <w:rFonts w:ascii="Arial"/>
                <w:sz w:val="21"/>
              </w:rPr>
            </w:pPr>
          </w:p>
          <w:p>
            <w:pPr>
              <w:spacing w:before="86" w:line="189" w:lineRule="auto"/>
              <w:ind w:left="462"/>
              <w:rPr>
                <w:rFonts w:ascii="微软雅黑" w:hAnsi="微软雅黑" w:eastAsia="微软雅黑" w:cs="微软雅黑"/>
                <w:sz w:val="20"/>
                <w:szCs w:val="20"/>
              </w:rPr>
            </w:pPr>
            <w:r>
              <w:rPr>
                <w:rFonts w:ascii="微软雅黑" w:hAnsi="微软雅黑" w:eastAsia="微软雅黑" w:cs="微软雅黑"/>
                <w:spacing w:val="7"/>
                <w:sz w:val="20"/>
                <w:szCs w:val="20"/>
              </w:rPr>
              <w:t>备注</w:t>
            </w: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8" w:hRule="atLeast"/>
        </w:trPr>
        <w:tc>
          <w:tcPr>
            <w:tcW w:w="1275" w:type="dxa"/>
            <w:vAlign w:val="top"/>
          </w:tcPr>
          <w:p>
            <w:pPr>
              <w:spacing w:before="217" w:line="190" w:lineRule="auto"/>
              <w:ind w:left="320"/>
              <w:rPr>
                <w:rFonts w:ascii="微软雅黑" w:hAnsi="微软雅黑" w:eastAsia="微软雅黑" w:cs="微软雅黑"/>
                <w:sz w:val="20"/>
                <w:szCs w:val="20"/>
              </w:rPr>
            </w:pPr>
            <w:r>
              <w:rPr>
                <w:rFonts w:ascii="微软雅黑" w:hAnsi="微软雅黑" w:eastAsia="微软雅黑" w:cs="微软雅黑"/>
                <w:spacing w:val="9"/>
                <w:sz w:val="20"/>
                <w:szCs w:val="20"/>
              </w:rPr>
              <w:t>外泌体</w:t>
            </w:r>
          </w:p>
        </w:tc>
        <w:tc>
          <w:tcPr>
            <w:tcW w:w="916" w:type="dxa"/>
            <w:vAlign w:val="top"/>
          </w:tcPr>
          <w:p>
            <w:pPr>
              <w:spacing w:before="209" w:line="277" w:lineRule="exact"/>
              <w:ind w:left="262"/>
              <w:rPr>
                <w:rFonts w:ascii="楷体" w:hAnsi="楷体" w:eastAsia="楷体" w:cs="楷体"/>
                <w:sz w:val="20"/>
                <w:szCs w:val="20"/>
              </w:rPr>
            </w:pPr>
            <w:r>
              <w:rPr>
                <w:rFonts w:ascii="楷体" w:hAnsi="楷体" w:eastAsia="楷体" w:cs="楷体"/>
                <w:spacing w:val="-15"/>
                <w:position w:val="1"/>
                <w:sz w:val="20"/>
                <w:szCs w:val="20"/>
              </w:rPr>
              <w:t>1</w:t>
            </w:r>
            <w:r>
              <w:rPr>
                <w:rFonts w:ascii="楷体" w:hAnsi="楷体" w:eastAsia="楷体" w:cs="楷体"/>
                <w:spacing w:val="-11"/>
                <w:position w:val="1"/>
                <w:sz w:val="20"/>
                <w:szCs w:val="20"/>
              </w:rPr>
              <w:t>5u l</w:t>
            </w:r>
          </w:p>
        </w:tc>
        <w:tc>
          <w:tcPr>
            <w:tcW w:w="991" w:type="dxa"/>
            <w:vAlign w:val="top"/>
          </w:tcPr>
          <w:p>
            <w:pPr>
              <w:spacing w:before="209" w:line="277" w:lineRule="exact"/>
              <w:ind w:left="299"/>
              <w:rPr>
                <w:rFonts w:ascii="楷体" w:hAnsi="楷体" w:eastAsia="楷体" w:cs="楷体"/>
                <w:sz w:val="20"/>
                <w:szCs w:val="20"/>
              </w:rPr>
            </w:pPr>
            <w:r>
              <w:rPr>
                <w:rFonts w:ascii="楷体" w:hAnsi="楷体" w:eastAsia="楷体" w:cs="楷体"/>
                <w:spacing w:val="-15"/>
                <w:position w:val="1"/>
                <w:sz w:val="20"/>
                <w:szCs w:val="20"/>
              </w:rPr>
              <w:t>1</w:t>
            </w:r>
            <w:r>
              <w:rPr>
                <w:rFonts w:ascii="楷体" w:hAnsi="楷体" w:eastAsia="楷体" w:cs="楷体"/>
                <w:spacing w:val="-11"/>
                <w:position w:val="1"/>
                <w:sz w:val="20"/>
                <w:szCs w:val="20"/>
              </w:rPr>
              <w:t>5u l</w:t>
            </w:r>
          </w:p>
        </w:tc>
        <w:tc>
          <w:tcPr>
            <w:tcW w:w="1493" w:type="dxa"/>
            <w:vAlign w:val="top"/>
          </w:tcPr>
          <w:p>
            <w:pPr>
              <w:spacing w:before="209" w:line="275" w:lineRule="exact"/>
              <w:ind w:left="539"/>
              <w:rPr>
                <w:rFonts w:ascii="楷体" w:hAnsi="楷体" w:eastAsia="楷体" w:cs="楷体"/>
                <w:sz w:val="20"/>
                <w:szCs w:val="20"/>
              </w:rPr>
            </w:pPr>
            <w:r>
              <w:rPr>
                <w:rFonts w:ascii="楷体" w:hAnsi="楷体" w:eastAsia="楷体" w:cs="楷体"/>
                <w:spacing w:val="-11"/>
                <w:position w:val="1"/>
                <w:sz w:val="20"/>
                <w:szCs w:val="20"/>
              </w:rPr>
              <w:t>2</w:t>
            </w:r>
            <w:r>
              <w:rPr>
                <w:rFonts w:ascii="楷体" w:hAnsi="楷体" w:eastAsia="楷体" w:cs="楷体"/>
                <w:spacing w:val="-9"/>
                <w:position w:val="1"/>
                <w:sz w:val="20"/>
                <w:szCs w:val="20"/>
              </w:rPr>
              <w:t>0u l</w:t>
            </w:r>
          </w:p>
        </w:tc>
        <w:tc>
          <w:tcPr>
            <w:tcW w:w="1417" w:type="dxa"/>
            <w:vAlign w:val="top"/>
          </w:tcPr>
          <w:p>
            <w:pPr>
              <w:spacing w:before="209" w:line="275" w:lineRule="exact"/>
              <w:ind w:left="503"/>
              <w:rPr>
                <w:rFonts w:ascii="楷体" w:hAnsi="楷体" w:eastAsia="楷体" w:cs="楷体"/>
                <w:sz w:val="20"/>
                <w:szCs w:val="20"/>
              </w:rPr>
            </w:pPr>
            <w:r>
              <w:rPr>
                <w:rFonts w:ascii="楷体" w:hAnsi="楷体" w:eastAsia="楷体" w:cs="楷体"/>
                <w:spacing w:val="-11"/>
                <w:position w:val="1"/>
                <w:sz w:val="20"/>
                <w:szCs w:val="20"/>
              </w:rPr>
              <w:t>2</w:t>
            </w:r>
            <w:r>
              <w:rPr>
                <w:rFonts w:ascii="楷体" w:hAnsi="楷体" w:eastAsia="楷体" w:cs="楷体"/>
                <w:spacing w:val="-9"/>
                <w:position w:val="1"/>
                <w:sz w:val="20"/>
                <w:szCs w:val="20"/>
              </w:rPr>
              <w:t>0u l</w:t>
            </w:r>
          </w:p>
        </w:tc>
        <w:tc>
          <w:tcPr>
            <w:tcW w:w="991" w:type="dxa"/>
            <w:vAlign w:val="top"/>
          </w:tcPr>
          <w:p>
            <w:pPr>
              <w:spacing w:before="209" w:line="275" w:lineRule="exact"/>
              <w:ind w:left="250"/>
              <w:rPr>
                <w:rFonts w:ascii="楷体" w:hAnsi="楷体" w:eastAsia="楷体" w:cs="楷体"/>
                <w:sz w:val="20"/>
                <w:szCs w:val="20"/>
              </w:rPr>
            </w:pPr>
            <w:r>
              <w:rPr>
                <w:rFonts w:ascii="楷体" w:hAnsi="楷体" w:eastAsia="楷体" w:cs="楷体"/>
                <w:spacing w:val="2"/>
                <w:position w:val="1"/>
                <w:sz w:val="20"/>
                <w:szCs w:val="20"/>
              </w:rPr>
              <w:t>10</w:t>
            </w:r>
            <w:r>
              <w:rPr>
                <w:rFonts w:ascii="楷体" w:hAnsi="楷体" w:eastAsia="楷体" w:cs="楷体"/>
                <w:spacing w:val="1"/>
                <w:position w:val="1"/>
                <w:sz w:val="20"/>
                <w:szCs w:val="20"/>
              </w:rPr>
              <w:t>0</w:t>
            </w:r>
            <w:r>
              <w:rPr>
                <w:rFonts w:ascii="楷体" w:hAnsi="楷体" w:eastAsia="楷体" w:cs="楷体"/>
                <w:position w:val="1"/>
                <w:sz w:val="20"/>
                <w:szCs w:val="20"/>
              </w:rPr>
              <w:t>ul</w:t>
            </w:r>
          </w:p>
        </w:tc>
        <w:tc>
          <w:tcPr>
            <w:tcW w:w="1347"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234" w:lineRule="auto"/>
              <w:ind w:left="159"/>
              <w:rPr>
                <w:rFonts w:ascii="楷体" w:hAnsi="楷体" w:eastAsia="楷体" w:cs="楷体"/>
                <w:sz w:val="20"/>
                <w:szCs w:val="20"/>
              </w:rPr>
            </w:pPr>
            <w:r>
              <w:rPr>
                <w:rFonts w:ascii="楷体" w:hAnsi="楷体" w:eastAsia="楷体" w:cs="楷体"/>
                <w:spacing w:val="7"/>
                <w:sz w:val="20"/>
                <w:szCs w:val="20"/>
              </w:rPr>
              <w:t>默认外泌体</w:t>
            </w:r>
          </w:p>
          <w:p>
            <w:pPr>
              <w:spacing w:before="58" w:line="241" w:lineRule="auto"/>
              <w:ind w:left="219"/>
              <w:rPr>
                <w:rFonts w:ascii="楷体" w:hAnsi="楷体" w:eastAsia="楷体" w:cs="楷体"/>
                <w:sz w:val="20"/>
                <w:szCs w:val="20"/>
              </w:rPr>
            </w:pPr>
            <w:r>
              <w:rPr>
                <w:rFonts w:ascii="楷体" w:hAnsi="楷体" w:eastAsia="楷体" w:cs="楷体"/>
                <w:spacing w:val="5"/>
                <w:sz w:val="20"/>
                <w:szCs w:val="20"/>
              </w:rPr>
              <w:t>浓</w:t>
            </w:r>
            <w:r>
              <w:rPr>
                <w:rFonts w:ascii="楷体" w:hAnsi="楷体" w:eastAsia="楷体" w:cs="楷体"/>
                <w:spacing w:val="3"/>
                <w:sz w:val="20"/>
                <w:szCs w:val="20"/>
              </w:rPr>
              <w:t>度&gt;10^9</w:t>
            </w:r>
          </w:p>
          <w:p>
            <w:pPr>
              <w:spacing w:before="50" w:line="233" w:lineRule="auto"/>
              <w:ind w:left="111"/>
              <w:rPr>
                <w:rFonts w:ascii="楷体" w:hAnsi="楷体" w:eastAsia="楷体" w:cs="楷体"/>
                <w:sz w:val="20"/>
                <w:szCs w:val="20"/>
              </w:rPr>
            </w:pPr>
            <w:r>
              <w:rPr>
                <w:rFonts w:ascii="楷体" w:hAnsi="楷体" w:eastAsia="楷体" w:cs="楷体"/>
                <w:spacing w:val="5"/>
                <w:sz w:val="20"/>
                <w:szCs w:val="20"/>
              </w:rPr>
              <w:t>个</w:t>
            </w:r>
            <w:r>
              <w:rPr>
                <w:rFonts w:ascii="楷体" w:hAnsi="楷体" w:eastAsia="楷体" w:cs="楷体"/>
                <w:spacing w:val="4"/>
                <w:sz w:val="20"/>
                <w:szCs w:val="20"/>
              </w:rPr>
              <w:t>/</w:t>
            </w:r>
            <w:r>
              <w:rPr>
                <w:rFonts w:ascii="楷体" w:hAnsi="楷体" w:eastAsia="楷体" w:cs="楷体"/>
                <w:sz w:val="20"/>
                <w:szCs w:val="20"/>
              </w:rPr>
              <w:t>mL</w:t>
            </w:r>
            <w:r>
              <w:rPr>
                <w:rFonts w:ascii="楷体" w:hAnsi="楷体" w:eastAsia="楷体" w:cs="楷体"/>
                <w:spacing w:val="4"/>
                <w:sz w:val="20"/>
                <w:szCs w:val="20"/>
              </w:rPr>
              <w:t>，根据</w:t>
            </w:r>
          </w:p>
          <w:p>
            <w:pPr>
              <w:spacing w:before="59" w:line="238" w:lineRule="auto"/>
              <w:ind w:left="151"/>
              <w:rPr>
                <w:rFonts w:ascii="楷体" w:hAnsi="楷体" w:eastAsia="楷体" w:cs="楷体"/>
                <w:sz w:val="20"/>
                <w:szCs w:val="20"/>
              </w:rPr>
            </w:pPr>
            <w:r>
              <w:rPr>
                <w:rFonts w:ascii="楷体" w:hAnsi="楷体" w:eastAsia="楷体" w:cs="楷体"/>
                <w:spacing w:val="11"/>
                <w:sz w:val="20"/>
                <w:szCs w:val="20"/>
              </w:rPr>
              <w:t>后</w:t>
            </w:r>
            <w:r>
              <w:rPr>
                <w:rFonts w:ascii="楷体" w:hAnsi="楷体" w:eastAsia="楷体" w:cs="楷体"/>
                <w:spacing w:val="8"/>
                <w:sz w:val="20"/>
                <w:szCs w:val="20"/>
              </w:rPr>
              <w:t>续实验及</w:t>
            </w:r>
          </w:p>
          <w:p>
            <w:pPr>
              <w:spacing w:before="53" w:line="232" w:lineRule="auto"/>
              <w:ind w:left="148"/>
              <w:rPr>
                <w:rFonts w:ascii="楷体" w:hAnsi="楷体" w:eastAsia="楷体" w:cs="楷体"/>
                <w:sz w:val="20"/>
                <w:szCs w:val="20"/>
              </w:rPr>
            </w:pPr>
            <w:r>
              <w:rPr>
                <w:rFonts w:ascii="楷体" w:hAnsi="楷体" w:eastAsia="楷体" w:cs="楷体"/>
                <w:spacing w:val="9"/>
                <w:sz w:val="20"/>
                <w:szCs w:val="20"/>
              </w:rPr>
              <w:t>样本质量对</w:t>
            </w:r>
          </w:p>
          <w:p>
            <w:pPr>
              <w:spacing w:before="61" w:line="232" w:lineRule="auto"/>
              <w:ind w:left="148"/>
              <w:rPr>
                <w:rFonts w:ascii="楷体" w:hAnsi="楷体" w:eastAsia="楷体" w:cs="楷体"/>
                <w:sz w:val="20"/>
                <w:szCs w:val="20"/>
              </w:rPr>
            </w:pPr>
            <w:r>
              <w:rPr>
                <w:rFonts w:ascii="楷体" w:hAnsi="楷体" w:eastAsia="楷体" w:cs="楷体"/>
                <w:spacing w:val="9"/>
                <w:sz w:val="20"/>
                <w:szCs w:val="20"/>
              </w:rPr>
              <w:t>样本总量要</w:t>
            </w:r>
          </w:p>
          <w:p>
            <w:pPr>
              <w:spacing w:before="61" w:line="234" w:lineRule="auto"/>
              <w:ind w:left="268"/>
              <w:rPr>
                <w:rFonts w:ascii="楷体" w:hAnsi="楷体" w:eastAsia="楷体" w:cs="楷体"/>
                <w:sz w:val="20"/>
                <w:szCs w:val="20"/>
              </w:rPr>
            </w:pPr>
            <w:r>
              <w:rPr>
                <w:rFonts w:ascii="楷体" w:hAnsi="楷体" w:eastAsia="楷体" w:cs="楷体"/>
                <w:spacing w:val="5"/>
                <w:sz w:val="20"/>
                <w:szCs w:val="20"/>
              </w:rPr>
              <w:t>求会有差</w:t>
            </w:r>
          </w:p>
          <w:p>
            <w:pPr>
              <w:spacing w:before="58" w:line="242" w:lineRule="auto"/>
              <w:ind w:left="164"/>
              <w:rPr>
                <w:rFonts w:ascii="楷体" w:hAnsi="楷体" w:eastAsia="楷体" w:cs="楷体"/>
                <w:sz w:val="20"/>
                <w:szCs w:val="20"/>
              </w:rPr>
            </w:pPr>
            <w:r>
              <w:rPr>
                <w:rFonts w:ascii="楷体" w:hAnsi="楷体" w:eastAsia="楷体" w:cs="楷体"/>
                <w:spacing w:val="6"/>
                <w:sz w:val="20"/>
                <w:szCs w:val="20"/>
              </w:rPr>
              <w:t>别，部分实</w:t>
            </w:r>
          </w:p>
          <w:p>
            <w:pPr>
              <w:spacing w:before="51" w:line="241" w:lineRule="auto"/>
              <w:ind w:left="153"/>
              <w:rPr>
                <w:rFonts w:ascii="楷体" w:hAnsi="楷体" w:eastAsia="楷体" w:cs="楷体"/>
                <w:sz w:val="20"/>
                <w:szCs w:val="20"/>
              </w:rPr>
            </w:pPr>
            <w:r>
              <w:rPr>
                <w:rFonts w:ascii="楷体" w:hAnsi="楷体" w:eastAsia="楷体" w:cs="楷体"/>
                <w:spacing w:val="-10"/>
                <w:sz w:val="20"/>
                <w:szCs w:val="20"/>
              </w:rPr>
              <w:t>验</w:t>
            </w:r>
            <w:r>
              <w:rPr>
                <w:rFonts w:ascii="楷体" w:hAnsi="楷体" w:eastAsia="楷体" w:cs="楷体"/>
                <w:spacing w:val="-6"/>
                <w:sz w:val="20"/>
                <w:szCs w:val="20"/>
              </w:rPr>
              <w:t>如 NGS 测</w:t>
            </w:r>
          </w:p>
          <w:p>
            <w:pPr>
              <w:spacing w:before="50" w:line="232" w:lineRule="auto"/>
              <w:ind w:left="179"/>
              <w:rPr>
                <w:rFonts w:ascii="楷体" w:hAnsi="楷体" w:eastAsia="楷体" w:cs="楷体"/>
                <w:sz w:val="20"/>
                <w:szCs w:val="20"/>
              </w:rPr>
            </w:pPr>
            <w:r>
              <w:rPr>
                <w:rFonts w:ascii="楷体" w:hAnsi="楷体" w:eastAsia="楷体" w:cs="楷体"/>
                <w:sz w:val="20"/>
                <w:szCs w:val="20"/>
              </w:rPr>
              <w:t>序(20ng 总</w:t>
            </w:r>
          </w:p>
          <w:p>
            <w:pPr>
              <w:spacing w:before="62" w:line="234" w:lineRule="auto"/>
              <w:ind w:left="207"/>
              <w:rPr>
                <w:rFonts w:ascii="楷体" w:hAnsi="楷体" w:eastAsia="楷体" w:cs="楷体"/>
                <w:sz w:val="20"/>
                <w:szCs w:val="20"/>
              </w:rPr>
            </w:pPr>
            <w:r>
              <w:rPr>
                <w:rFonts w:ascii="楷体" w:hAnsi="楷体" w:eastAsia="楷体" w:cs="楷体"/>
                <w:sz w:val="20"/>
                <w:szCs w:val="20"/>
              </w:rPr>
              <w:t>RNA</w:t>
            </w:r>
            <w:r>
              <w:rPr>
                <w:rFonts w:ascii="楷体" w:hAnsi="楷体" w:eastAsia="楷体" w:cs="楷体"/>
                <w:spacing w:val="10"/>
                <w:sz w:val="20"/>
                <w:szCs w:val="20"/>
              </w:rPr>
              <w:t>)</w:t>
            </w:r>
            <w:r>
              <w:rPr>
                <w:rFonts w:ascii="楷体" w:hAnsi="楷体" w:eastAsia="楷体" w:cs="楷体"/>
                <w:spacing w:val="8"/>
                <w:sz w:val="20"/>
                <w:szCs w:val="20"/>
              </w:rPr>
              <w:t>/蛋白</w:t>
            </w:r>
          </w:p>
          <w:p>
            <w:pPr>
              <w:spacing w:before="57" w:line="232" w:lineRule="auto"/>
              <w:ind w:left="122"/>
              <w:rPr>
                <w:rFonts w:ascii="楷体" w:hAnsi="楷体" w:eastAsia="楷体" w:cs="楷体"/>
                <w:sz w:val="20"/>
                <w:szCs w:val="20"/>
              </w:rPr>
            </w:pPr>
            <w:r>
              <w:rPr>
                <w:rFonts w:ascii="楷体" w:hAnsi="楷体" w:eastAsia="楷体" w:cs="楷体"/>
                <w:spacing w:val="2"/>
                <w:sz w:val="20"/>
                <w:szCs w:val="20"/>
              </w:rPr>
              <w:t>组学 (</w:t>
            </w:r>
            <w:r>
              <w:rPr>
                <w:rFonts w:ascii="楷体" w:hAnsi="楷体" w:eastAsia="楷体" w:cs="楷体"/>
                <w:spacing w:val="1"/>
                <w:sz w:val="20"/>
                <w:szCs w:val="20"/>
              </w:rPr>
              <w:t>100</w:t>
            </w:r>
            <w:r>
              <w:rPr>
                <w:rFonts w:ascii="楷体" w:hAnsi="楷体" w:eastAsia="楷体" w:cs="楷体"/>
                <w:sz w:val="20"/>
                <w:szCs w:val="20"/>
              </w:rPr>
              <w:t>ug</w:t>
            </w:r>
          </w:p>
          <w:p>
            <w:pPr>
              <w:spacing w:before="62" w:line="234" w:lineRule="auto"/>
              <w:ind w:left="150"/>
              <w:rPr>
                <w:rFonts w:ascii="楷体" w:hAnsi="楷体" w:eastAsia="楷体" w:cs="楷体"/>
                <w:sz w:val="20"/>
                <w:szCs w:val="20"/>
              </w:rPr>
            </w:pPr>
            <w:r>
              <w:rPr>
                <w:rFonts w:ascii="楷体" w:hAnsi="楷体" w:eastAsia="楷体" w:cs="楷体"/>
                <w:spacing w:val="9"/>
                <w:sz w:val="20"/>
                <w:szCs w:val="20"/>
              </w:rPr>
              <w:t>蛋</w:t>
            </w:r>
            <w:r>
              <w:rPr>
                <w:rFonts w:ascii="楷体" w:hAnsi="楷体" w:eastAsia="楷体" w:cs="楷体"/>
                <w:spacing w:val="7"/>
                <w:sz w:val="20"/>
                <w:szCs w:val="20"/>
              </w:rPr>
              <w:t>白) 等建</w:t>
            </w:r>
          </w:p>
          <w:p>
            <w:pPr>
              <w:spacing w:before="58" w:line="266" w:lineRule="exact"/>
              <w:ind w:left="154"/>
              <w:rPr>
                <w:rFonts w:ascii="楷体" w:hAnsi="楷体" w:eastAsia="楷体" w:cs="楷体"/>
                <w:sz w:val="20"/>
                <w:szCs w:val="20"/>
              </w:rPr>
            </w:pPr>
            <w:r>
              <w:rPr>
                <w:rFonts w:ascii="楷体" w:hAnsi="楷体" w:eastAsia="楷体" w:cs="楷体"/>
                <w:spacing w:val="8"/>
                <w:position w:val="1"/>
                <w:sz w:val="20"/>
                <w:szCs w:val="20"/>
              </w:rPr>
              <w:t>议适当加</w:t>
            </w:r>
            <w:r>
              <w:rPr>
                <w:rFonts w:ascii="楷体" w:hAnsi="楷体" w:eastAsia="楷体" w:cs="楷体"/>
                <w:spacing w:val="7"/>
                <w:position w:val="1"/>
                <w:sz w:val="20"/>
                <w:szCs w:val="20"/>
              </w:rPr>
              <w:t>大</w:t>
            </w:r>
          </w:p>
          <w:p>
            <w:pPr>
              <w:spacing w:before="45" w:line="232" w:lineRule="auto"/>
              <w:ind w:left="364"/>
              <w:rPr>
                <w:rFonts w:ascii="楷体" w:hAnsi="楷体" w:eastAsia="楷体" w:cs="楷体"/>
                <w:sz w:val="20"/>
                <w:szCs w:val="20"/>
              </w:rPr>
            </w:pPr>
            <w:r>
              <w:rPr>
                <w:rFonts w:ascii="楷体" w:hAnsi="楷体" w:eastAsia="楷体" w:cs="楷体"/>
                <w:spacing w:val="7"/>
                <w:sz w:val="20"/>
                <w:szCs w:val="20"/>
              </w:rPr>
              <w:t>送样量</w:t>
            </w: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9" w:hRule="atLeast"/>
        </w:trPr>
        <w:tc>
          <w:tcPr>
            <w:tcW w:w="1275" w:type="dxa"/>
            <w:vAlign w:val="top"/>
          </w:tcPr>
          <w:p>
            <w:pPr>
              <w:spacing w:before="177"/>
              <w:ind w:left="169"/>
              <w:rPr>
                <w:rFonts w:ascii="微软雅黑" w:hAnsi="微软雅黑" w:eastAsia="微软雅黑" w:cs="微软雅黑"/>
                <w:sz w:val="20"/>
                <w:szCs w:val="20"/>
              </w:rPr>
            </w:pPr>
            <w:r>
              <w:rPr>
                <w:rFonts w:ascii="微软雅黑" w:hAnsi="微软雅黑" w:eastAsia="微软雅黑" w:cs="微软雅黑"/>
                <w:spacing w:val="10"/>
                <w:sz w:val="20"/>
                <w:szCs w:val="20"/>
              </w:rPr>
              <w:t>血</w:t>
            </w:r>
            <w:r>
              <w:rPr>
                <w:rFonts w:ascii="微软雅黑" w:hAnsi="微软雅黑" w:eastAsia="微软雅黑" w:cs="微软雅黑"/>
                <w:spacing w:val="9"/>
                <w:sz w:val="20"/>
                <w:szCs w:val="20"/>
              </w:rPr>
              <w:t>清/血浆</w:t>
            </w:r>
          </w:p>
        </w:tc>
        <w:tc>
          <w:tcPr>
            <w:tcW w:w="916" w:type="dxa"/>
            <w:vAlign w:val="top"/>
          </w:tcPr>
          <w:p>
            <w:pPr>
              <w:spacing w:before="209" w:line="275" w:lineRule="exact"/>
              <w:ind w:left="197"/>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3</w:t>
            </w:r>
            <w:r>
              <w:rPr>
                <w:rFonts w:ascii="楷体" w:hAnsi="楷体" w:eastAsia="楷体" w:cs="楷体"/>
                <w:position w:val="1"/>
                <w:sz w:val="20"/>
                <w:szCs w:val="20"/>
              </w:rPr>
              <w:t>mL</w:t>
            </w:r>
          </w:p>
        </w:tc>
        <w:tc>
          <w:tcPr>
            <w:tcW w:w="991" w:type="dxa"/>
            <w:vAlign w:val="top"/>
          </w:tcPr>
          <w:p>
            <w:pPr>
              <w:spacing w:before="209" w:line="275" w:lineRule="exact"/>
              <w:ind w:left="234"/>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3</w:t>
            </w:r>
            <w:r>
              <w:rPr>
                <w:rFonts w:ascii="楷体" w:hAnsi="楷体" w:eastAsia="楷体" w:cs="楷体"/>
                <w:position w:val="1"/>
                <w:sz w:val="20"/>
                <w:szCs w:val="20"/>
              </w:rPr>
              <w:t>mL</w:t>
            </w:r>
          </w:p>
        </w:tc>
        <w:tc>
          <w:tcPr>
            <w:tcW w:w="1493" w:type="dxa"/>
            <w:vAlign w:val="top"/>
          </w:tcPr>
          <w:p>
            <w:pPr>
              <w:spacing w:before="209" w:line="275" w:lineRule="exact"/>
              <w:ind w:left="486"/>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5</w:t>
            </w:r>
            <w:r>
              <w:rPr>
                <w:rFonts w:ascii="楷体" w:hAnsi="楷体" w:eastAsia="楷体" w:cs="楷体"/>
                <w:position w:val="1"/>
                <w:sz w:val="20"/>
                <w:szCs w:val="20"/>
              </w:rPr>
              <w:t>mL</w:t>
            </w:r>
          </w:p>
        </w:tc>
        <w:tc>
          <w:tcPr>
            <w:tcW w:w="1417" w:type="dxa"/>
            <w:vAlign w:val="top"/>
          </w:tcPr>
          <w:p>
            <w:pPr>
              <w:spacing w:before="209" w:line="275" w:lineRule="exact"/>
              <w:ind w:left="450"/>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5</w:t>
            </w:r>
            <w:r>
              <w:rPr>
                <w:rFonts w:ascii="楷体" w:hAnsi="楷体" w:eastAsia="楷体" w:cs="楷体"/>
                <w:position w:val="1"/>
                <w:sz w:val="20"/>
                <w:szCs w:val="20"/>
              </w:rPr>
              <w:t>mL</w:t>
            </w:r>
          </w:p>
        </w:tc>
        <w:tc>
          <w:tcPr>
            <w:tcW w:w="991" w:type="dxa"/>
            <w:vAlign w:val="top"/>
          </w:tcPr>
          <w:p>
            <w:pPr>
              <w:spacing w:before="209" w:line="278" w:lineRule="exact"/>
              <w:ind w:left="340"/>
              <w:rPr>
                <w:rFonts w:ascii="楷体" w:hAnsi="楷体" w:eastAsia="楷体" w:cs="楷体"/>
                <w:sz w:val="20"/>
                <w:szCs w:val="20"/>
              </w:rPr>
            </w:pPr>
            <w:r>
              <w:rPr>
                <w:rFonts w:ascii="楷体" w:hAnsi="楷体" w:eastAsia="楷体" w:cs="楷体"/>
                <w:spacing w:val="12"/>
                <w:position w:val="1"/>
                <w:sz w:val="20"/>
                <w:szCs w:val="20"/>
              </w:rPr>
              <w:t>5</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8" w:hRule="atLeast"/>
        </w:trPr>
        <w:tc>
          <w:tcPr>
            <w:tcW w:w="1275" w:type="dxa"/>
            <w:vAlign w:val="top"/>
          </w:tcPr>
          <w:p>
            <w:pPr>
              <w:spacing w:before="221" w:line="189" w:lineRule="auto"/>
              <w:ind w:left="218"/>
              <w:rPr>
                <w:rFonts w:ascii="微软雅黑" w:hAnsi="微软雅黑" w:eastAsia="微软雅黑" w:cs="微软雅黑"/>
                <w:sz w:val="20"/>
                <w:szCs w:val="20"/>
              </w:rPr>
            </w:pPr>
            <w:r>
              <w:rPr>
                <w:rFonts w:ascii="微软雅黑" w:hAnsi="微软雅黑" w:eastAsia="微软雅黑" w:cs="微软雅黑"/>
                <w:spacing w:val="9"/>
                <w:sz w:val="20"/>
                <w:szCs w:val="20"/>
              </w:rPr>
              <w:t>细胞上</w:t>
            </w:r>
            <w:r>
              <w:rPr>
                <w:rFonts w:ascii="微软雅黑" w:hAnsi="微软雅黑" w:eastAsia="微软雅黑" w:cs="微软雅黑"/>
                <w:spacing w:val="8"/>
                <w:sz w:val="20"/>
                <w:szCs w:val="20"/>
              </w:rPr>
              <w:t>清</w:t>
            </w:r>
          </w:p>
        </w:tc>
        <w:tc>
          <w:tcPr>
            <w:tcW w:w="916" w:type="dxa"/>
            <w:vAlign w:val="top"/>
          </w:tcPr>
          <w:p>
            <w:pPr>
              <w:spacing w:before="209" w:line="280" w:lineRule="exact"/>
              <w:ind w:left="315"/>
              <w:rPr>
                <w:rFonts w:ascii="楷体" w:hAnsi="楷体" w:eastAsia="楷体" w:cs="楷体"/>
                <w:sz w:val="20"/>
                <w:szCs w:val="20"/>
              </w:rPr>
            </w:pPr>
            <w:r>
              <w:rPr>
                <w:rFonts w:ascii="楷体" w:hAnsi="楷体" w:eastAsia="楷体" w:cs="楷体"/>
                <w:spacing w:val="-2"/>
                <w:position w:val="1"/>
                <w:sz w:val="20"/>
                <w:szCs w:val="20"/>
              </w:rPr>
              <w:t>1</w:t>
            </w:r>
            <w:r>
              <w:rPr>
                <w:rFonts w:ascii="楷体" w:hAnsi="楷体" w:eastAsia="楷体" w:cs="楷体"/>
                <w:spacing w:val="-1"/>
                <w:position w:val="1"/>
                <w:sz w:val="20"/>
                <w:szCs w:val="20"/>
              </w:rPr>
              <w:t>mL</w:t>
            </w:r>
          </w:p>
        </w:tc>
        <w:tc>
          <w:tcPr>
            <w:tcW w:w="991" w:type="dxa"/>
            <w:vAlign w:val="top"/>
          </w:tcPr>
          <w:p>
            <w:pPr>
              <w:spacing w:before="209" w:line="280" w:lineRule="exact"/>
              <w:ind w:left="352"/>
              <w:rPr>
                <w:rFonts w:ascii="楷体" w:hAnsi="楷体" w:eastAsia="楷体" w:cs="楷体"/>
                <w:sz w:val="20"/>
                <w:szCs w:val="20"/>
              </w:rPr>
            </w:pPr>
            <w:r>
              <w:rPr>
                <w:rFonts w:ascii="楷体" w:hAnsi="楷体" w:eastAsia="楷体" w:cs="楷体"/>
                <w:spacing w:val="-2"/>
                <w:position w:val="1"/>
                <w:sz w:val="20"/>
                <w:szCs w:val="20"/>
              </w:rPr>
              <w:t>1</w:t>
            </w:r>
            <w:r>
              <w:rPr>
                <w:rFonts w:ascii="楷体" w:hAnsi="楷体" w:eastAsia="楷体" w:cs="楷体"/>
                <w:spacing w:val="-1"/>
                <w:position w:val="1"/>
                <w:sz w:val="20"/>
                <w:szCs w:val="20"/>
              </w:rPr>
              <w:t>mL</w:t>
            </w:r>
          </w:p>
        </w:tc>
        <w:tc>
          <w:tcPr>
            <w:tcW w:w="1493" w:type="dxa"/>
            <w:vAlign w:val="top"/>
          </w:tcPr>
          <w:p>
            <w:pPr>
              <w:spacing w:before="209" w:line="280" w:lineRule="exact"/>
              <w:ind w:left="592"/>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1417" w:type="dxa"/>
            <w:vAlign w:val="top"/>
          </w:tcPr>
          <w:p>
            <w:pPr>
              <w:spacing w:before="209" w:line="277" w:lineRule="exact"/>
              <w:ind w:left="552"/>
              <w:rPr>
                <w:rFonts w:ascii="楷体" w:hAnsi="楷体" w:eastAsia="楷体" w:cs="楷体"/>
                <w:sz w:val="20"/>
                <w:szCs w:val="20"/>
              </w:rPr>
            </w:pPr>
            <w:r>
              <w:rPr>
                <w:rFonts w:ascii="楷体" w:hAnsi="楷体" w:eastAsia="楷体" w:cs="楷体"/>
                <w:spacing w:val="12"/>
                <w:position w:val="1"/>
                <w:sz w:val="20"/>
                <w:szCs w:val="20"/>
              </w:rPr>
              <w:t>5</w:t>
            </w:r>
            <w:r>
              <w:rPr>
                <w:rFonts w:ascii="楷体" w:hAnsi="楷体" w:eastAsia="楷体" w:cs="楷体"/>
                <w:position w:val="1"/>
                <w:sz w:val="20"/>
                <w:szCs w:val="20"/>
              </w:rPr>
              <w:t>mL</w:t>
            </w:r>
          </w:p>
        </w:tc>
        <w:tc>
          <w:tcPr>
            <w:tcW w:w="991" w:type="dxa"/>
            <w:vAlign w:val="top"/>
          </w:tcPr>
          <w:p>
            <w:pPr>
              <w:spacing w:before="209" w:line="275" w:lineRule="exact"/>
              <w:ind w:left="291"/>
              <w:rPr>
                <w:rFonts w:ascii="楷体" w:hAnsi="楷体" w:eastAsia="楷体" w:cs="楷体"/>
                <w:sz w:val="20"/>
                <w:szCs w:val="20"/>
              </w:rPr>
            </w:pPr>
            <w:r>
              <w:rPr>
                <w:rFonts w:ascii="楷体" w:hAnsi="楷体" w:eastAsia="楷体" w:cs="楷体"/>
                <w:spacing w:val="7"/>
                <w:position w:val="1"/>
                <w:sz w:val="20"/>
                <w:szCs w:val="20"/>
              </w:rPr>
              <w:t>20</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9" w:hRule="atLeast"/>
        </w:trPr>
        <w:tc>
          <w:tcPr>
            <w:tcW w:w="1275" w:type="dxa"/>
            <w:vAlign w:val="top"/>
          </w:tcPr>
          <w:p>
            <w:pPr>
              <w:spacing w:before="221" w:line="189" w:lineRule="auto"/>
              <w:ind w:left="426"/>
              <w:rPr>
                <w:rFonts w:ascii="微软雅黑" w:hAnsi="微软雅黑" w:eastAsia="微软雅黑" w:cs="微软雅黑"/>
                <w:sz w:val="20"/>
                <w:szCs w:val="20"/>
              </w:rPr>
            </w:pPr>
            <w:r>
              <w:rPr>
                <w:rFonts w:ascii="微软雅黑" w:hAnsi="微软雅黑" w:eastAsia="微软雅黑" w:cs="微软雅黑"/>
                <w:spacing w:val="8"/>
                <w:sz w:val="20"/>
                <w:szCs w:val="20"/>
              </w:rPr>
              <w:t>尿</w:t>
            </w:r>
            <w:r>
              <w:rPr>
                <w:rFonts w:ascii="微软雅黑" w:hAnsi="微软雅黑" w:eastAsia="微软雅黑" w:cs="微软雅黑"/>
                <w:spacing w:val="7"/>
                <w:sz w:val="20"/>
                <w:szCs w:val="20"/>
              </w:rPr>
              <w:t>液</w:t>
            </w:r>
          </w:p>
        </w:tc>
        <w:tc>
          <w:tcPr>
            <w:tcW w:w="916" w:type="dxa"/>
            <w:vAlign w:val="top"/>
          </w:tcPr>
          <w:p>
            <w:pPr>
              <w:spacing w:before="209" w:line="278" w:lineRule="exact"/>
              <w:ind w:left="300"/>
              <w:rPr>
                <w:rFonts w:ascii="楷体" w:hAnsi="楷体" w:eastAsia="楷体" w:cs="楷体"/>
                <w:sz w:val="20"/>
                <w:szCs w:val="20"/>
              </w:rPr>
            </w:pPr>
            <w:r>
              <w:rPr>
                <w:rFonts w:ascii="楷体" w:hAnsi="楷体" w:eastAsia="楷体" w:cs="楷体"/>
                <w:spacing w:val="12"/>
                <w:position w:val="1"/>
                <w:sz w:val="20"/>
                <w:szCs w:val="20"/>
              </w:rPr>
              <w:t>5</w:t>
            </w:r>
            <w:r>
              <w:rPr>
                <w:rFonts w:ascii="楷体" w:hAnsi="楷体" w:eastAsia="楷体" w:cs="楷体"/>
                <w:position w:val="1"/>
                <w:sz w:val="20"/>
                <w:szCs w:val="20"/>
              </w:rPr>
              <w:t>mL</w:t>
            </w:r>
          </w:p>
        </w:tc>
        <w:tc>
          <w:tcPr>
            <w:tcW w:w="991" w:type="dxa"/>
            <w:vAlign w:val="top"/>
          </w:tcPr>
          <w:p>
            <w:pPr>
              <w:spacing w:before="209" w:line="278" w:lineRule="exact"/>
              <w:ind w:left="336"/>
              <w:rPr>
                <w:rFonts w:ascii="楷体" w:hAnsi="楷体" w:eastAsia="楷体" w:cs="楷体"/>
                <w:sz w:val="20"/>
                <w:szCs w:val="20"/>
              </w:rPr>
            </w:pPr>
            <w:r>
              <w:rPr>
                <w:rFonts w:ascii="楷体" w:hAnsi="楷体" w:eastAsia="楷体" w:cs="楷体"/>
                <w:spacing w:val="12"/>
                <w:position w:val="1"/>
                <w:sz w:val="20"/>
                <w:szCs w:val="20"/>
              </w:rPr>
              <w:t>5</w:t>
            </w:r>
            <w:r>
              <w:rPr>
                <w:rFonts w:ascii="楷体" w:hAnsi="楷体" w:eastAsia="楷体" w:cs="楷体"/>
                <w:position w:val="1"/>
                <w:sz w:val="20"/>
                <w:szCs w:val="20"/>
              </w:rPr>
              <w:t>mL</w:t>
            </w:r>
          </w:p>
        </w:tc>
        <w:tc>
          <w:tcPr>
            <w:tcW w:w="1493" w:type="dxa"/>
            <w:vAlign w:val="top"/>
          </w:tcPr>
          <w:p>
            <w:pPr>
              <w:spacing w:before="209" w:line="275" w:lineRule="exact"/>
              <w:ind w:left="551"/>
              <w:rPr>
                <w:rFonts w:ascii="楷体" w:hAnsi="楷体" w:eastAsia="楷体" w:cs="楷体"/>
                <w:sz w:val="20"/>
                <w:szCs w:val="20"/>
              </w:rPr>
            </w:pPr>
            <w:r>
              <w:rPr>
                <w:rFonts w:ascii="楷体" w:hAnsi="楷体" w:eastAsia="楷体" w:cs="楷体"/>
                <w:spacing w:val="1"/>
                <w:position w:val="1"/>
                <w:sz w:val="20"/>
                <w:szCs w:val="20"/>
              </w:rPr>
              <w:t>10</w:t>
            </w:r>
            <w:r>
              <w:rPr>
                <w:rFonts w:ascii="楷体" w:hAnsi="楷体" w:eastAsia="楷体" w:cs="楷体"/>
                <w:position w:val="1"/>
                <w:sz w:val="20"/>
                <w:szCs w:val="20"/>
              </w:rPr>
              <w:t>mL</w:t>
            </w:r>
          </w:p>
        </w:tc>
        <w:tc>
          <w:tcPr>
            <w:tcW w:w="1417" w:type="dxa"/>
            <w:vAlign w:val="top"/>
          </w:tcPr>
          <w:p>
            <w:pPr>
              <w:spacing w:before="209" w:line="278" w:lineRule="exact"/>
              <w:ind w:left="503"/>
              <w:rPr>
                <w:rFonts w:ascii="楷体" w:hAnsi="楷体" w:eastAsia="楷体" w:cs="楷体"/>
                <w:sz w:val="20"/>
                <w:szCs w:val="20"/>
              </w:rPr>
            </w:pPr>
            <w:r>
              <w:rPr>
                <w:rFonts w:ascii="楷体" w:hAnsi="楷体" w:eastAsia="楷体" w:cs="楷体"/>
                <w:spacing w:val="7"/>
                <w:position w:val="1"/>
                <w:sz w:val="20"/>
                <w:szCs w:val="20"/>
              </w:rPr>
              <w:t>25</w:t>
            </w:r>
            <w:r>
              <w:rPr>
                <w:rFonts w:ascii="楷体" w:hAnsi="楷体" w:eastAsia="楷体" w:cs="楷体"/>
                <w:position w:val="1"/>
                <w:sz w:val="20"/>
                <w:szCs w:val="20"/>
              </w:rPr>
              <w:t>mL</w:t>
            </w:r>
          </w:p>
        </w:tc>
        <w:tc>
          <w:tcPr>
            <w:tcW w:w="991" w:type="dxa"/>
            <w:vAlign w:val="top"/>
          </w:tcPr>
          <w:p>
            <w:pPr>
              <w:spacing w:before="209" w:line="275" w:lineRule="exact"/>
              <w:ind w:left="287"/>
              <w:rPr>
                <w:rFonts w:ascii="楷体" w:hAnsi="楷体" w:eastAsia="楷体" w:cs="楷体"/>
                <w:sz w:val="20"/>
                <w:szCs w:val="20"/>
              </w:rPr>
            </w:pPr>
            <w:r>
              <w:rPr>
                <w:rFonts w:ascii="楷体" w:hAnsi="楷体" w:eastAsia="楷体" w:cs="楷体"/>
                <w:spacing w:val="9"/>
                <w:position w:val="1"/>
                <w:sz w:val="20"/>
                <w:szCs w:val="20"/>
              </w:rPr>
              <w:t>5</w:t>
            </w:r>
            <w:r>
              <w:rPr>
                <w:rFonts w:ascii="楷体" w:hAnsi="楷体" w:eastAsia="楷体" w:cs="楷体"/>
                <w:spacing w:val="8"/>
                <w:position w:val="1"/>
                <w:sz w:val="20"/>
                <w:szCs w:val="20"/>
              </w:rPr>
              <w:t>0</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9" w:hRule="atLeast"/>
        </w:trPr>
        <w:tc>
          <w:tcPr>
            <w:tcW w:w="1275" w:type="dxa"/>
            <w:vAlign w:val="top"/>
          </w:tcPr>
          <w:p>
            <w:pPr>
              <w:spacing w:before="221" w:line="189" w:lineRule="auto"/>
              <w:ind w:left="435"/>
              <w:rPr>
                <w:rFonts w:ascii="微软雅黑" w:hAnsi="微软雅黑" w:eastAsia="微软雅黑" w:cs="微软雅黑"/>
                <w:sz w:val="20"/>
                <w:szCs w:val="20"/>
              </w:rPr>
            </w:pPr>
            <w:r>
              <w:rPr>
                <w:rFonts w:ascii="微软雅黑" w:hAnsi="微软雅黑" w:eastAsia="微软雅黑" w:cs="微软雅黑"/>
                <w:spacing w:val="4"/>
                <w:sz w:val="20"/>
                <w:szCs w:val="20"/>
              </w:rPr>
              <w:t>唾</w:t>
            </w:r>
            <w:r>
              <w:rPr>
                <w:rFonts w:ascii="微软雅黑" w:hAnsi="微软雅黑" w:eastAsia="微软雅黑" w:cs="微软雅黑"/>
                <w:spacing w:val="3"/>
                <w:sz w:val="20"/>
                <w:szCs w:val="20"/>
              </w:rPr>
              <w:t>液</w:t>
            </w:r>
          </w:p>
        </w:tc>
        <w:tc>
          <w:tcPr>
            <w:tcW w:w="916" w:type="dxa"/>
            <w:vAlign w:val="top"/>
          </w:tcPr>
          <w:p>
            <w:pPr>
              <w:spacing w:before="209" w:line="280" w:lineRule="exact"/>
              <w:ind w:left="303"/>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991" w:type="dxa"/>
            <w:vAlign w:val="top"/>
          </w:tcPr>
          <w:p>
            <w:pPr>
              <w:spacing w:before="209" w:line="280" w:lineRule="exact"/>
              <w:ind w:left="340"/>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1493" w:type="dxa"/>
            <w:vAlign w:val="top"/>
          </w:tcPr>
          <w:p>
            <w:pPr>
              <w:spacing w:before="209" w:line="280" w:lineRule="exact"/>
              <w:ind w:left="588"/>
              <w:rPr>
                <w:rFonts w:ascii="楷体" w:hAnsi="楷体" w:eastAsia="楷体" w:cs="楷体"/>
                <w:sz w:val="20"/>
                <w:szCs w:val="20"/>
              </w:rPr>
            </w:pPr>
            <w:r>
              <w:rPr>
                <w:rFonts w:ascii="楷体" w:hAnsi="楷体" w:eastAsia="楷体" w:cs="楷体"/>
                <w:spacing w:val="13"/>
                <w:position w:val="1"/>
                <w:sz w:val="20"/>
                <w:szCs w:val="20"/>
              </w:rPr>
              <w:t>4</w:t>
            </w:r>
            <w:r>
              <w:rPr>
                <w:rFonts w:ascii="楷体" w:hAnsi="楷体" w:eastAsia="楷体" w:cs="楷体"/>
                <w:position w:val="1"/>
                <w:sz w:val="20"/>
                <w:szCs w:val="20"/>
              </w:rPr>
              <w:t>ml</w:t>
            </w:r>
          </w:p>
        </w:tc>
        <w:tc>
          <w:tcPr>
            <w:tcW w:w="1417" w:type="dxa"/>
            <w:vAlign w:val="top"/>
          </w:tcPr>
          <w:p>
            <w:pPr>
              <w:spacing w:before="209" w:line="278" w:lineRule="exact"/>
              <w:ind w:left="555"/>
              <w:rPr>
                <w:rFonts w:ascii="楷体" w:hAnsi="楷体" w:eastAsia="楷体" w:cs="楷体"/>
                <w:sz w:val="20"/>
                <w:szCs w:val="20"/>
              </w:rPr>
            </w:pPr>
            <w:r>
              <w:rPr>
                <w:rFonts w:ascii="楷体" w:hAnsi="楷体" w:eastAsia="楷体" w:cs="楷体"/>
                <w:spacing w:val="10"/>
                <w:position w:val="1"/>
                <w:sz w:val="20"/>
                <w:szCs w:val="20"/>
              </w:rPr>
              <w:t>8</w:t>
            </w:r>
            <w:r>
              <w:rPr>
                <w:rFonts w:ascii="楷体" w:hAnsi="楷体" w:eastAsia="楷体" w:cs="楷体"/>
                <w:position w:val="1"/>
                <w:sz w:val="20"/>
                <w:szCs w:val="20"/>
              </w:rPr>
              <w:t>ml</w:t>
            </w:r>
          </w:p>
        </w:tc>
        <w:tc>
          <w:tcPr>
            <w:tcW w:w="991" w:type="dxa"/>
            <w:vAlign w:val="top"/>
          </w:tcPr>
          <w:p>
            <w:pPr>
              <w:spacing w:before="209" w:line="277" w:lineRule="exact"/>
              <w:ind w:left="303"/>
              <w:rPr>
                <w:rFonts w:ascii="楷体" w:hAnsi="楷体" w:eastAsia="楷体" w:cs="楷体"/>
                <w:sz w:val="20"/>
                <w:szCs w:val="20"/>
              </w:rPr>
            </w:pPr>
            <w:r>
              <w:rPr>
                <w:rFonts w:ascii="楷体" w:hAnsi="楷体" w:eastAsia="楷体" w:cs="楷体"/>
                <w:spacing w:val="1"/>
                <w:position w:val="1"/>
                <w:sz w:val="20"/>
                <w:szCs w:val="20"/>
              </w:rPr>
              <w:t>15</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8" w:hRule="atLeast"/>
        </w:trPr>
        <w:tc>
          <w:tcPr>
            <w:tcW w:w="1275" w:type="dxa"/>
            <w:vAlign w:val="top"/>
          </w:tcPr>
          <w:p>
            <w:pPr>
              <w:spacing w:before="219" w:line="191" w:lineRule="auto"/>
              <w:ind w:left="429"/>
              <w:rPr>
                <w:rFonts w:ascii="微软雅黑" w:hAnsi="微软雅黑" w:eastAsia="微软雅黑" w:cs="微软雅黑"/>
                <w:sz w:val="20"/>
                <w:szCs w:val="20"/>
              </w:rPr>
            </w:pPr>
            <w:r>
              <w:rPr>
                <w:rFonts w:ascii="微软雅黑" w:hAnsi="微软雅黑" w:eastAsia="微软雅黑" w:cs="微软雅黑"/>
                <w:spacing w:val="6"/>
                <w:sz w:val="20"/>
                <w:szCs w:val="20"/>
              </w:rPr>
              <w:t>鼻涕</w:t>
            </w:r>
          </w:p>
        </w:tc>
        <w:tc>
          <w:tcPr>
            <w:tcW w:w="916" w:type="dxa"/>
            <w:vAlign w:val="top"/>
          </w:tcPr>
          <w:p>
            <w:pPr>
              <w:spacing w:before="211" w:line="280" w:lineRule="exact"/>
              <w:ind w:left="303"/>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991" w:type="dxa"/>
            <w:vAlign w:val="top"/>
          </w:tcPr>
          <w:p>
            <w:pPr>
              <w:spacing w:before="211" w:line="280" w:lineRule="exact"/>
              <w:ind w:left="340"/>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1493" w:type="dxa"/>
            <w:vAlign w:val="top"/>
          </w:tcPr>
          <w:p>
            <w:pPr>
              <w:spacing w:before="211" w:line="280" w:lineRule="exact"/>
              <w:ind w:left="588"/>
              <w:rPr>
                <w:rFonts w:ascii="楷体" w:hAnsi="楷体" w:eastAsia="楷体" w:cs="楷体"/>
                <w:sz w:val="20"/>
                <w:szCs w:val="20"/>
              </w:rPr>
            </w:pPr>
            <w:r>
              <w:rPr>
                <w:rFonts w:ascii="楷体" w:hAnsi="楷体" w:eastAsia="楷体" w:cs="楷体"/>
                <w:spacing w:val="13"/>
                <w:position w:val="1"/>
                <w:sz w:val="20"/>
                <w:szCs w:val="20"/>
              </w:rPr>
              <w:t>4</w:t>
            </w:r>
            <w:r>
              <w:rPr>
                <w:rFonts w:ascii="楷体" w:hAnsi="楷体" w:eastAsia="楷体" w:cs="楷体"/>
                <w:position w:val="1"/>
                <w:sz w:val="20"/>
                <w:szCs w:val="20"/>
              </w:rPr>
              <w:t>ml</w:t>
            </w:r>
          </w:p>
        </w:tc>
        <w:tc>
          <w:tcPr>
            <w:tcW w:w="1417" w:type="dxa"/>
            <w:vAlign w:val="top"/>
          </w:tcPr>
          <w:p>
            <w:pPr>
              <w:spacing w:before="211" w:line="278" w:lineRule="exact"/>
              <w:ind w:left="555"/>
              <w:rPr>
                <w:rFonts w:ascii="楷体" w:hAnsi="楷体" w:eastAsia="楷体" w:cs="楷体"/>
                <w:sz w:val="20"/>
                <w:szCs w:val="20"/>
              </w:rPr>
            </w:pPr>
            <w:r>
              <w:rPr>
                <w:rFonts w:ascii="楷体" w:hAnsi="楷体" w:eastAsia="楷体" w:cs="楷体"/>
                <w:spacing w:val="10"/>
                <w:position w:val="1"/>
                <w:sz w:val="20"/>
                <w:szCs w:val="20"/>
              </w:rPr>
              <w:t>8</w:t>
            </w:r>
            <w:r>
              <w:rPr>
                <w:rFonts w:ascii="楷体" w:hAnsi="楷体" w:eastAsia="楷体" w:cs="楷体"/>
                <w:position w:val="1"/>
                <w:sz w:val="20"/>
                <w:szCs w:val="20"/>
              </w:rPr>
              <w:t>ml</w:t>
            </w:r>
          </w:p>
        </w:tc>
        <w:tc>
          <w:tcPr>
            <w:tcW w:w="991" w:type="dxa"/>
            <w:vAlign w:val="top"/>
          </w:tcPr>
          <w:p>
            <w:pPr>
              <w:spacing w:before="211" w:line="277" w:lineRule="exact"/>
              <w:ind w:left="303"/>
              <w:rPr>
                <w:rFonts w:ascii="楷体" w:hAnsi="楷体" w:eastAsia="楷体" w:cs="楷体"/>
                <w:sz w:val="20"/>
                <w:szCs w:val="20"/>
              </w:rPr>
            </w:pPr>
            <w:r>
              <w:rPr>
                <w:rFonts w:ascii="楷体" w:hAnsi="楷体" w:eastAsia="楷体" w:cs="楷体"/>
                <w:spacing w:val="1"/>
                <w:position w:val="1"/>
                <w:sz w:val="20"/>
                <w:szCs w:val="20"/>
              </w:rPr>
              <w:t>15</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9" w:hRule="atLeast"/>
        </w:trPr>
        <w:tc>
          <w:tcPr>
            <w:tcW w:w="1275" w:type="dxa"/>
            <w:vAlign w:val="top"/>
          </w:tcPr>
          <w:p>
            <w:pPr>
              <w:spacing w:before="221" w:line="189" w:lineRule="auto"/>
              <w:ind w:left="321"/>
              <w:rPr>
                <w:rFonts w:ascii="微软雅黑" w:hAnsi="微软雅黑" w:eastAsia="微软雅黑" w:cs="微软雅黑"/>
                <w:sz w:val="20"/>
                <w:szCs w:val="20"/>
              </w:rPr>
            </w:pPr>
            <w:r>
              <w:rPr>
                <w:rFonts w:ascii="微软雅黑" w:hAnsi="微软雅黑" w:eastAsia="微软雅黑" w:cs="微软雅黑"/>
                <w:spacing w:val="10"/>
                <w:sz w:val="20"/>
                <w:szCs w:val="20"/>
              </w:rPr>
              <w:t>脑</w:t>
            </w:r>
            <w:r>
              <w:rPr>
                <w:rFonts w:ascii="微软雅黑" w:hAnsi="微软雅黑" w:eastAsia="微软雅黑" w:cs="微软雅黑"/>
                <w:spacing w:val="8"/>
                <w:sz w:val="20"/>
                <w:szCs w:val="20"/>
              </w:rPr>
              <w:t>脊液</w:t>
            </w:r>
          </w:p>
        </w:tc>
        <w:tc>
          <w:tcPr>
            <w:tcW w:w="916" w:type="dxa"/>
            <w:vAlign w:val="top"/>
          </w:tcPr>
          <w:p>
            <w:pPr>
              <w:spacing w:before="212" w:line="280" w:lineRule="exact"/>
              <w:ind w:left="210"/>
              <w:rPr>
                <w:rFonts w:ascii="楷体" w:hAnsi="楷体" w:eastAsia="楷体" w:cs="楷体"/>
                <w:sz w:val="20"/>
                <w:szCs w:val="20"/>
              </w:rPr>
            </w:pPr>
            <w:r>
              <w:rPr>
                <w:rFonts w:ascii="楷体" w:hAnsi="楷体" w:eastAsia="楷体" w:cs="楷体"/>
                <w:spacing w:val="2"/>
                <w:position w:val="1"/>
                <w:sz w:val="20"/>
                <w:szCs w:val="20"/>
              </w:rPr>
              <w:t>1.</w:t>
            </w:r>
            <w:r>
              <w:rPr>
                <w:rFonts w:ascii="楷体" w:hAnsi="楷体" w:eastAsia="楷体" w:cs="楷体"/>
                <w:spacing w:val="1"/>
                <w:position w:val="1"/>
                <w:sz w:val="20"/>
                <w:szCs w:val="20"/>
              </w:rPr>
              <w:t>5</w:t>
            </w:r>
            <w:r>
              <w:rPr>
                <w:rFonts w:ascii="楷体" w:hAnsi="楷体" w:eastAsia="楷体" w:cs="楷体"/>
                <w:position w:val="1"/>
                <w:sz w:val="20"/>
                <w:szCs w:val="20"/>
              </w:rPr>
              <w:t>ml</w:t>
            </w:r>
          </w:p>
        </w:tc>
        <w:tc>
          <w:tcPr>
            <w:tcW w:w="991" w:type="dxa"/>
            <w:vAlign w:val="top"/>
          </w:tcPr>
          <w:p>
            <w:pPr>
              <w:spacing w:before="212" w:line="280" w:lineRule="exact"/>
              <w:ind w:left="246"/>
              <w:rPr>
                <w:rFonts w:ascii="楷体" w:hAnsi="楷体" w:eastAsia="楷体" w:cs="楷体"/>
                <w:sz w:val="20"/>
                <w:szCs w:val="20"/>
              </w:rPr>
            </w:pPr>
            <w:r>
              <w:rPr>
                <w:rFonts w:ascii="楷体" w:hAnsi="楷体" w:eastAsia="楷体" w:cs="楷体"/>
                <w:spacing w:val="2"/>
                <w:position w:val="1"/>
                <w:sz w:val="20"/>
                <w:szCs w:val="20"/>
              </w:rPr>
              <w:t>1.</w:t>
            </w:r>
            <w:r>
              <w:rPr>
                <w:rFonts w:ascii="楷体" w:hAnsi="楷体" w:eastAsia="楷体" w:cs="楷体"/>
                <w:spacing w:val="1"/>
                <w:position w:val="1"/>
                <w:sz w:val="20"/>
                <w:szCs w:val="20"/>
              </w:rPr>
              <w:t>5</w:t>
            </w:r>
            <w:r>
              <w:rPr>
                <w:rFonts w:ascii="楷体" w:hAnsi="楷体" w:eastAsia="楷体" w:cs="楷体"/>
                <w:position w:val="1"/>
                <w:sz w:val="20"/>
                <w:szCs w:val="20"/>
              </w:rPr>
              <w:t>ml</w:t>
            </w:r>
          </w:p>
        </w:tc>
        <w:tc>
          <w:tcPr>
            <w:tcW w:w="1493" w:type="dxa"/>
            <w:vAlign w:val="top"/>
          </w:tcPr>
          <w:p>
            <w:pPr>
              <w:spacing w:before="212" w:line="278" w:lineRule="exact"/>
              <w:ind w:left="593"/>
              <w:rPr>
                <w:rFonts w:ascii="楷体" w:hAnsi="楷体" w:eastAsia="楷体" w:cs="楷体"/>
                <w:sz w:val="20"/>
                <w:szCs w:val="20"/>
              </w:rPr>
            </w:pPr>
            <w:r>
              <w:rPr>
                <w:rFonts w:ascii="楷体" w:hAnsi="楷体" w:eastAsia="楷体" w:cs="楷体"/>
                <w:spacing w:val="7"/>
                <w:position w:val="1"/>
                <w:sz w:val="20"/>
                <w:szCs w:val="20"/>
              </w:rPr>
              <w:t>3</w:t>
            </w:r>
            <w:r>
              <w:rPr>
                <w:rFonts w:ascii="楷体" w:hAnsi="楷体" w:eastAsia="楷体" w:cs="楷体"/>
                <w:position w:val="1"/>
                <w:sz w:val="20"/>
                <w:szCs w:val="20"/>
              </w:rPr>
              <w:t>ml</w:t>
            </w:r>
          </w:p>
        </w:tc>
        <w:tc>
          <w:tcPr>
            <w:tcW w:w="1417" w:type="dxa"/>
            <w:vAlign w:val="top"/>
          </w:tcPr>
          <w:p>
            <w:pPr>
              <w:spacing w:before="212" w:line="277" w:lineRule="exact"/>
              <w:ind w:left="556"/>
              <w:rPr>
                <w:rFonts w:ascii="楷体" w:hAnsi="楷体" w:eastAsia="楷体" w:cs="楷体"/>
                <w:sz w:val="20"/>
                <w:szCs w:val="20"/>
              </w:rPr>
            </w:pPr>
            <w:r>
              <w:rPr>
                <w:rFonts w:ascii="楷体" w:hAnsi="楷体" w:eastAsia="楷体" w:cs="楷体"/>
                <w:spacing w:val="8"/>
                <w:position w:val="1"/>
                <w:sz w:val="20"/>
                <w:szCs w:val="20"/>
              </w:rPr>
              <w:t>6</w:t>
            </w:r>
            <w:r>
              <w:rPr>
                <w:rFonts w:ascii="楷体" w:hAnsi="楷体" w:eastAsia="楷体" w:cs="楷体"/>
                <w:position w:val="1"/>
                <w:sz w:val="20"/>
                <w:szCs w:val="20"/>
              </w:rPr>
              <w:t>ml</w:t>
            </w:r>
          </w:p>
        </w:tc>
        <w:tc>
          <w:tcPr>
            <w:tcW w:w="991" w:type="dxa"/>
            <w:vAlign w:val="top"/>
          </w:tcPr>
          <w:p>
            <w:pPr>
              <w:spacing w:before="212" w:line="275" w:lineRule="exact"/>
              <w:ind w:left="303"/>
              <w:rPr>
                <w:rFonts w:ascii="楷体" w:hAnsi="楷体" w:eastAsia="楷体" w:cs="楷体"/>
                <w:sz w:val="20"/>
                <w:szCs w:val="20"/>
              </w:rPr>
            </w:pPr>
            <w:r>
              <w:rPr>
                <w:rFonts w:ascii="楷体" w:hAnsi="楷体" w:eastAsia="楷体" w:cs="楷体"/>
                <w:spacing w:val="1"/>
                <w:position w:val="1"/>
                <w:sz w:val="20"/>
                <w:szCs w:val="20"/>
              </w:rPr>
              <w:t>10</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8" w:hRule="atLeast"/>
        </w:trPr>
        <w:tc>
          <w:tcPr>
            <w:tcW w:w="1275" w:type="dxa"/>
            <w:vAlign w:val="top"/>
          </w:tcPr>
          <w:p>
            <w:pPr>
              <w:spacing w:before="221" w:line="190" w:lineRule="auto"/>
              <w:ind w:left="429"/>
              <w:rPr>
                <w:rFonts w:ascii="微软雅黑" w:hAnsi="微软雅黑" w:eastAsia="微软雅黑" w:cs="微软雅黑"/>
                <w:sz w:val="20"/>
                <w:szCs w:val="20"/>
              </w:rPr>
            </w:pPr>
            <w:r>
              <w:rPr>
                <w:rFonts w:ascii="微软雅黑" w:hAnsi="微软雅黑" w:eastAsia="微软雅黑" w:cs="微软雅黑"/>
                <w:spacing w:val="6"/>
                <w:sz w:val="20"/>
                <w:szCs w:val="20"/>
              </w:rPr>
              <w:t>羊水</w:t>
            </w:r>
          </w:p>
        </w:tc>
        <w:tc>
          <w:tcPr>
            <w:tcW w:w="916" w:type="dxa"/>
            <w:vAlign w:val="top"/>
          </w:tcPr>
          <w:p>
            <w:pPr>
              <w:spacing w:before="211" w:line="280" w:lineRule="exact"/>
              <w:ind w:left="303"/>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991" w:type="dxa"/>
            <w:vAlign w:val="top"/>
          </w:tcPr>
          <w:p>
            <w:pPr>
              <w:spacing w:before="211" w:line="280" w:lineRule="exact"/>
              <w:ind w:left="340"/>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1493" w:type="dxa"/>
            <w:vAlign w:val="top"/>
          </w:tcPr>
          <w:p>
            <w:pPr>
              <w:spacing w:before="211" w:line="280" w:lineRule="exact"/>
              <w:ind w:left="588"/>
              <w:rPr>
                <w:rFonts w:ascii="楷体" w:hAnsi="楷体" w:eastAsia="楷体" w:cs="楷体"/>
                <w:sz w:val="20"/>
                <w:szCs w:val="20"/>
              </w:rPr>
            </w:pPr>
            <w:r>
              <w:rPr>
                <w:rFonts w:ascii="楷体" w:hAnsi="楷体" w:eastAsia="楷体" w:cs="楷体"/>
                <w:spacing w:val="13"/>
                <w:position w:val="1"/>
                <w:sz w:val="20"/>
                <w:szCs w:val="20"/>
              </w:rPr>
              <w:t>4</w:t>
            </w:r>
            <w:r>
              <w:rPr>
                <w:rFonts w:ascii="楷体" w:hAnsi="楷体" w:eastAsia="楷体" w:cs="楷体"/>
                <w:position w:val="1"/>
                <w:sz w:val="20"/>
                <w:szCs w:val="20"/>
              </w:rPr>
              <w:t>ml</w:t>
            </w:r>
          </w:p>
        </w:tc>
        <w:tc>
          <w:tcPr>
            <w:tcW w:w="1417" w:type="dxa"/>
            <w:vAlign w:val="top"/>
          </w:tcPr>
          <w:p>
            <w:pPr>
              <w:spacing w:before="211" w:line="278" w:lineRule="exact"/>
              <w:ind w:left="555"/>
              <w:rPr>
                <w:rFonts w:ascii="楷体" w:hAnsi="楷体" w:eastAsia="楷体" w:cs="楷体"/>
                <w:sz w:val="20"/>
                <w:szCs w:val="20"/>
              </w:rPr>
            </w:pPr>
            <w:r>
              <w:rPr>
                <w:rFonts w:ascii="楷体" w:hAnsi="楷体" w:eastAsia="楷体" w:cs="楷体"/>
                <w:spacing w:val="10"/>
                <w:position w:val="1"/>
                <w:sz w:val="20"/>
                <w:szCs w:val="20"/>
              </w:rPr>
              <w:t>8</w:t>
            </w:r>
            <w:r>
              <w:rPr>
                <w:rFonts w:ascii="楷体" w:hAnsi="楷体" w:eastAsia="楷体" w:cs="楷体"/>
                <w:position w:val="1"/>
                <w:sz w:val="20"/>
                <w:szCs w:val="20"/>
              </w:rPr>
              <w:t>ml</w:t>
            </w:r>
          </w:p>
        </w:tc>
        <w:tc>
          <w:tcPr>
            <w:tcW w:w="991" w:type="dxa"/>
            <w:vAlign w:val="top"/>
          </w:tcPr>
          <w:p>
            <w:pPr>
              <w:spacing w:before="211" w:line="278" w:lineRule="exact"/>
              <w:ind w:left="303"/>
              <w:rPr>
                <w:rFonts w:ascii="楷体" w:hAnsi="楷体" w:eastAsia="楷体" w:cs="楷体"/>
                <w:sz w:val="20"/>
                <w:szCs w:val="20"/>
              </w:rPr>
            </w:pPr>
            <w:r>
              <w:rPr>
                <w:rFonts w:ascii="楷体" w:hAnsi="楷体" w:eastAsia="楷体" w:cs="楷体"/>
                <w:spacing w:val="1"/>
                <w:position w:val="1"/>
                <w:sz w:val="20"/>
                <w:szCs w:val="20"/>
              </w:rPr>
              <w:t>15</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9" w:hRule="atLeast"/>
        </w:trPr>
        <w:tc>
          <w:tcPr>
            <w:tcW w:w="1275" w:type="dxa"/>
            <w:vAlign w:val="top"/>
          </w:tcPr>
          <w:p>
            <w:pPr>
              <w:spacing w:before="224" w:line="189" w:lineRule="auto"/>
              <w:ind w:left="425"/>
              <w:rPr>
                <w:rFonts w:ascii="微软雅黑" w:hAnsi="微软雅黑" w:eastAsia="微软雅黑" w:cs="微软雅黑"/>
                <w:sz w:val="20"/>
                <w:szCs w:val="20"/>
              </w:rPr>
            </w:pPr>
            <w:r>
              <w:rPr>
                <w:rFonts w:ascii="微软雅黑" w:hAnsi="微软雅黑" w:eastAsia="微软雅黑" w:cs="微软雅黑"/>
                <w:spacing w:val="8"/>
                <w:sz w:val="20"/>
                <w:szCs w:val="20"/>
              </w:rPr>
              <w:t>精液</w:t>
            </w:r>
          </w:p>
        </w:tc>
        <w:tc>
          <w:tcPr>
            <w:tcW w:w="916" w:type="dxa"/>
            <w:vAlign w:val="top"/>
          </w:tcPr>
          <w:p>
            <w:pPr>
              <w:spacing w:before="212" w:line="275" w:lineRule="exact"/>
              <w:ind w:left="197"/>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3</w:t>
            </w:r>
            <w:r>
              <w:rPr>
                <w:rFonts w:ascii="楷体" w:hAnsi="楷体" w:eastAsia="楷体" w:cs="楷体"/>
                <w:position w:val="1"/>
                <w:sz w:val="20"/>
                <w:szCs w:val="20"/>
              </w:rPr>
              <w:t>mL</w:t>
            </w:r>
          </w:p>
        </w:tc>
        <w:tc>
          <w:tcPr>
            <w:tcW w:w="991" w:type="dxa"/>
            <w:vAlign w:val="top"/>
          </w:tcPr>
          <w:p>
            <w:pPr>
              <w:spacing w:before="212" w:line="275" w:lineRule="exact"/>
              <w:ind w:left="234"/>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3</w:t>
            </w:r>
            <w:r>
              <w:rPr>
                <w:rFonts w:ascii="楷体" w:hAnsi="楷体" w:eastAsia="楷体" w:cs="楷体"/>
                <w:position w:val="1"/>
                <w:sz w:val="20"/>
                <w:szCs w:val="20"/>
              </w:rPr>
              <w:t>mL</w:t>
            </w:r>
          </w:p>
        </w:tc>
        <w:tc>
          <w:tcPr>
            <w:tcW w:w="1493" w:type="dxa"/>
            <w:vAlign w:val="top"/>
          </w:tcPr>
          <w:p>
            <w:pPr>
              <w:spacing w:before="212" w:line="275" w:lineRule="exact"/>
              <w:ind w:left="486"/>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5</w:t>
            </w:r>
            <w:r>
              <w:rPr>
                <w:rFonts w:ascii="楷体" w:hAnsi="楷体" w:eastAsia="楷体" w:cs="楷体"/>
                <w:position w:val="1"/>
                <w:sz w:val="20"/>
                <w:szCs w:val="20"/>
              </w:rPr>
              <w:t>mL</w:t>
            </w:r>
          </w:p>
        </w:tc>
        <w:tc>
          <w:tcPr>
            <w:tcW w:w="1417" w:type="dxa"/>
            <w:vAlign w:val="top"/>
          </w:tcPr>
          <w:p>
            <w:pPr>
              <w:spacing w:before="212" w:line="275" w:lineRule="exact"/>
              <w:ind w:left="450"/>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5</w:t>
            </w:r>
            <w:r>
              <w:rPr>
                <w:rFonts w:ascii="楷体" w:hAnsi="楷体" w:eastAsia="楷体" w:cs="楷体"/>
                <w:position w:val="1"/>
                <w:sz w:val="20"/>
                <w:szCs w:val="20"/>
              </w:rPr>
              <w:t>mL</w:t>
            </w:r>
          </w:p>
        </w:tc>
        <w:tc>
          <w:tcPr>
            <w:tcW w:w="991" w:type="dxa"/>
            <w:vAlign w:val="top"/>
          </w:tcPr>
          <w:p>
            <w:pPr>
              <w:spacing w:before="212" w:line="277" w:lineRule="exact"/>
              <w:ind w:left="340"/>
              <w:rPr>
                <w:rFonts w:ascii="楷体" w:hAnsi="楷体" w:eastAsia="楷体" w:cs="楷体"/>
                <w:sz w:val="20"/>
                <w:szCs w:val="20"/>
              </w:rPr>
            </w:pPr>
            <w:r>
              <w:rPr>
                <w:rFonts w:ascii="楷体" w:hAnsi="楷体" w:eastAsia="楷体" w:cs="楷体"/>
                <w:spacing w:val="12"/>
                <w:position w:val="1"/>
                <w:sz w:val="20"/>
                <w:szCs w:val="20"/>
              </w:rPr>
              <w:t>5</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9" w:hRule="atLeast"/>
        </w:trPr>
        <w:tc>
          <w:tcPr>
            <w:tcW w:w="1275" w:type="dxa"/>
            <w:vAlign w:val="top"/>
          </w:tcPr>
          <w:p>
            <w:pPr>
              <w:spacing w:before="223" w:line="189" w:lineRule="auto"/>
              <w:ind w:left="427"/>
              <w:rPr>
                <w:rFonts w:ascii="微软雅黑" w:hAnsi="微软雅黑" w:eastAsia="微软雅黑" w:cs="微软雅黑"/>
                <w:sz w:val="20"/>
                <w:szCs w:val="20"/>
              </w:rPr>
            </w:pPr>
            <w:r>
              <w:rPr>
                <w:rFonts w:ascii="微软雅黑" w:hAnsi="微软雅黑" w:eastAsia="微软雅黑" w:cs="微软雅黑"/>
                <w:spacing w:val="8"/>
                <w:sz w:val="20"/>
                <w:szCs w:val="20"/>
              </w:rPr>
              <w:t>胆</w:t>
            </w:r>
            <w:r>
              <w:rPr>
                <w:rFonts w:ascii="微软雅黑" w:hAnsi="微软雅黑" w:eastAsia="微软雅黑" w:cs="微软雅黑"/>
                <w:spacing w:val="7"/>
                <w:sz w:val="20"/>
                <w:szCs w:val="20"/>
              </w:rPr>
              <w:t>汁</w:t>
            </w:r>
          </w:p>
        </w:tc>
        <w:tc>
          <w:tcPr>
            <w:tcW w:w="916" w:type="dxa"/>
            <w:vAlign w:val="top"/>
          </w:tcPr>
          <w:p>
            <w:pPr>
              <w:spacing w:before="211" w:line="275" w:lineRule="exact"/>
              <w:ind w:left="197"/>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3</w:t>
            </w:r>
            <w:r>
              <w:rPr>
                <w:rFonts w:ascii="楷体" w:hAnsi="楷体" w:eastAsia="楷体" w:cs="楷体"/>
                <w:position w:val="1"/>
                <w:sz w:val="20"/>
                <w:szCs w:val="20"/>
              </w:rPr>
              <w:t>mL</w:t>
            </w:r>
          </w:p>
        </w:tc>
        <w:tc>
          <w:tcPr>
            <w:tcW w:w="991" w:type="dxa"/>
            <w:vAlign w:val="top"/>
          </w:tcPr>
          <w:p>
            <w:pPr>
              <w:spacing w:before="211" w:line="275" w:lineRule="exact"/>
              <w:ind w:left="234"/>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3</w:t>
            </w:r>
            <w:r>
              <w:rPr>
                <w:rFonts w:ascii="楷体" w:hAnsi="楷体" w:eastAsia="楷体" w:cs="楷体"/>
                <w:position w:val="1"/>
                <w:sz w:val="20"/>
                <w:szCs w:val="20"/>
              </w:rPr>
              <w:t>mL</w:t>
            </w:r>
          </w:p>
        </w:tc>
        <w:tc>
          <w:tcPr>
            <w:tcW w:w="1493" w:type="dxa"/>
            <w:vAlign w:val="top"/>
          </w:tcPr>
          <w:p>
            <w:pPr>
              <w:spacing w:before="211" w:line="275" w:lineRule="exact"/>
              <w:ind w:left="486"/>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5</w:t>
            </w:r>
            <w:r>
              <w:rPr>
                <w:rFonts w:ascii="楷体" w:hAnsi="楷体" w:eastAsia="楷体" w:cs="楷体"/>
                <w:position w:val="1"/>
                <w:sz w:val="20"/>
                <w:szCs w:val="20"/>
              </w:rPr>
              <w:t>mL</w:t>
            </w:r>
          </w:p>
        </w:tc>
        <w:tc>
          <w:tcPr>
            <w:tcW w:w="1417" w:type="dxa"/>
            <w:vAlign w:val="top"/>
          </w:tcPr>
          <w:p>
            <w:pPr>
              <w:spacing w:before="211" w:line="275" w:lineRule="exact"/>
              <w:ind w:left="450"/>
              <w:rPr>
                <w:rFonts w:ascii="楷体" w:hAnsi="楷体" w:eastAsia="楷体" w:cs="楷体"/>
                <w:sz w:val="20"/>
                <w:szCs w:val="20"/>
              </w:rPr>
            </w:pPr>
            <w:r>
              <w:rPr>
                <w:rFonts w:ascii="楷体" w:hAnsi="楷体" w:eastAsia="楷体" w:cs="楷体"/>
                <w:spacing w:val="6"/>
                <w:position w:val="1"/>
                <w:sz w:val="20"/>
                <w:szCs w:val="20"/>
              </w:rPr>
              <w:t>0.</w:t>
            </w:r>
            <w:r>
              <w:rPr>
                <w:rFonts w:ascii="楷体" w:hAnsi="楷体" w:eastAsia="楷体" w:cs="楷体"/>
                <w:spacing w:val="5"/>
                <w:position w:val="1"/>
                <w:sz w:val="20"/>
                <w:szCs w:val="20"/>
              </w:rPr>
              <w:t>5</w:t>
            </w:r>
            <w:r>
              <w:rPr>
                <w:rFonts w:ascii="楷体" w:hAnsi="楷体" w:eastAsia="楷体" w:cs="楷体"/>
                <w:position w:val="1"/>
                <w:sz w:val="20"/>
                <w:szCs w:val="20"/>
              </w:rPr>
              <w:t>mL</w:t>
            </w:r>
          </w:p>
        </w:tc>
        <w:tc>
          <w:tcPr>
            <w:tcW w:w="991" w:type="dxa"/>
            <w:vAlign w:val="top"/>
          </w:tcPr>
          <w:p>
            <w:pPr>
              <w:spacing w:before="211" w:line="278" w:lineRule="exact"/>
              <w:ind w:left="340"/>
              <w:rPr>
                <w:rFonts w:ascii="楷体" w:hAnsi="楷体" w:eastAsia="楷体" w:cs="楷体"/>
                <w:sz w:val="20"/>
                <w:szCs w:val="20"/>
              </w:rPr>
            </w:pPr>
            <w:r>
              <w:rPr>
                <w:rFonts w:ascii="楷体" w:hAnsi="楷体" w:eastAsia="楷体" w:cs="楷体"/>
                <w:spacing w:val="12"/>
                <w:position w:val="1"/>
                <w:sz w:val="20"/>
                <w:szCs w:val="20"/>
              </w:rPr>
              <w:t>5</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9" w:hRule="atLeast"/>
        </w:trPr>
        <w:tc>
          <w:tcPr>
            <w:tcW w:w="1275" w:type="dxa"/>
            <w:vAlign w:val="top"/>
          </w:tcPr>
          <w:p>
            <w:pPr>
              <w:spacing w:before="223" w:line="189" w:lineRule="auto"/>
              <w:ind w:left="427"/>
              <w:rPr>
                <w:rFonts w:ascii="微软雅黑" w:hAnsi="微软雅黑" w:eastAsia="微软雅黑" w:cs="微软雅黑"/>
                <w:sz w:val="20"/>
                <w:szCs w:val="20"/>
              </w:rPr>
            </w:pPr>
            <w:r>
              <w:rPr>
                <w:rFonts w:ascii="微软雅黑" w:hAnsi="微软雅黑" w:eastAsia="微软雅黑" w:cs="微软雅黑"/>
                <w:spacing w:val="7"/>
                <w:sz w:val="20"/>
                <w:szCs w:val="20"/>
              </w:rPr>
              <w:t>腹水</w:t>
            </w:r>
          </w:p>
        </w:tc>
        <w:tc>
          <w:tcPr>
            <w:tcW w:w="916" w:type="dxa"/>
            <w:vAlign w:val="top"/>
          </w:tcPr>
          <w:p>
            <w:pPr>
              <w:spacing w:before="211" w:line="280" w:lineRule="exact"/>
              <w:ind w:left="303"/>
              <w:rPr>
                <w:rFonts w:ascii="楷体" w:hAnsi="楷体" w:eastAsia="楷体" w:cs="楷体"/>
                <w:sz w:val="20"/>
                <w:szCs w:val="20"/>
              </w:rPr>
            </w:pPr>
            <w:r>
              <w:rPr>
                <w:rFonts w:ascii="楷体" w:hAnsi="楷体" w:eastAsia="楷体" w:cs="楷体"/>
                <w:spacing w:val="6"/>
                <w:position w:val="1"/>
                <w:sz w:val="20"/>
                <w:szCs w:val="20"/>
              </w:rPr>
              <w:t>2</w:t>
            </w:r>
            <w:r>
              <w:rPr>
                <w:rFonts w:ascii="楷体" w:hAnsi="楷体" w:eastAsia="楷体" w:cs="楷体"/>
                <w:position w:val="1"/>
                <w:sz w:val="20"/>
                <w:szCs w:val="20"/>
              </w:rPr>
              <w:t>mL</w:t>
            </w:r>
          </w:p>
        </w:tc>
        <w:tc>
          <w:tcPr>
            <w:tcW w:w="991" w:type="dxa"/>
            <w:vAlign w:val="top"/>
          </w:tcPr>
          <w:p>
            <w:pPr>
              <w:spacing w:before="211" w:line="280" w:lineRule="exact"/>
              <w:ind w:left="340"/>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1493" w:type="dxa"/>
            <w:vAlign w:val="top"/>
          </w:tcPr>
          <w:p>
            <w:pPr>
              <w:spacing w:before="211" w:line="277" w:lineRule="exact"/>
              <w:ind w:left="589"/>
              <w:rPr>
                <w:rFonts w:ascii="楷体" w:hAnsi="楷体" w:eastAsia="楷体" w:cs="楷体"/>
                <w:sz w:val="20"/>
                <w:szCs w:val="20"/>
              </w:rPr>
            </w:pPr>
            <w:r>
              <w:rPr>
                <w:rFonts w:ascii="楷体" w:hAnsi="楷体" w:eastAsia="楷体" w:cs="楷体"/>
                <w:spacing w:val="12"/>
                <w:position w:val="1"/>
                <w:sz w:val="20"/>
                <w:szCs w:val="20"/>
              </w:rPr>
              <w:t>5</w:t>
            </w:r>
            <w:r>
              <w:rPr>
                <w:rFonts w:ascii="楷体" w:hAnsi="楷体" w:eastAsia="楷体" w:cs="楷体"/>
                <w:position w:val="1"/>
                <w:sz w:val="20"/>
                <w:szCs w:val="20"/>
              </w:rPr>
              <w:t>mL</w:t>
            </w:r>
          </w:p>
        </w:tc>
        <w:tc>
          <w:tcPr>
            <w:tcW w:w="1417" w:type="dxa"/>
            <w:vAlign w:val="top"/>
          </w:tcPr>
          <w:p>
            <w:pPr>
              <w:spacing w:before="211" w:line="277" w:lineRule="exact"/>
              <w:ind w:left="515"/>
              <w:rPr>
                <w:rFonts w:ascii="楷体" w:hAnsi="楷体" w:eastAsia="楷体" w:cs="楷体"/>
                <w:sz w:val="20"/>
                <w:szCs w:val="20"/>
              </w:rPr>
            </w:pPr>
            <w:r>
              <w:rPr>
                <w:rFonts w:ascii="楷体" w:hAnsi="楷体" w:eastAsia="楷体" w:cs="楷体"/>
                <w:spacing w:val="1"/>
                <w:position w:val="1"/>
                <w:sz w:val="20"/>
                <w:szCs w:val="20"/>
              </w:rPr>
              <w:t>15</w:t>
            </w:r>
            <w:r>
              <w:rPr>
                <w:rFonts w:ascii="楷体" w:hAnsi="楷体" w:eastAsia="楷体" w:cs="楷体"/>
                <w:position w:val="1"/>
                <w:sz w:val="20"/>
                <w:szCs w:val="20"/>
              </w:rPr>
              <w:t>mL</w:t>
            </w:r>
          </w:p>
        </w:tc>
        <w:tc>
          <w:tcPr>
            <w:tcW w:w="991" w:type="dxa"/>
            <w:vAlign w:val="top"/>
          </w:tcPr>
          <w:p>
            <w:pPr>
              <w:spacing w:before="211" w:line="275" w:lineRule="exact"/>
              <w:ind w:left="292"/>
              <w:rPr>
                <w:rFonts w:ascii="楷体" w:hAnsi="楷体" w:eastAsia="楷体" w:cs="楷体"/>
                <w:sz w:val="20"/>
                <w:szCs w:val="20"/>
              </w:rPr>
            </w:pPr>
            <w:r>
              <w:rPr>
                <w:rFonts w:ascii="楷体" w:hAnsi="楷体" w:eastAsia="楷体" w:cs="楷体"/>
                <w:spacing w:val="7"/>
                <w:position w:val="1"/>
                <w:sz w:val="20"/>
                <w:szCs w:val="20"/>
              </w:rPr>
              <w:t>3</w:t>
            </w:r>
            <w:r>
              <w:rPr>
                <w:rFonts w:ascii="楷体" w:hAnsi="楷体" w:eastAsia="楷体" w:cs="楷体"/>
                <w:spacing w:val="6"/>
                <w:position w:val="1"/>
                <w:sz w:val="20"/>
                <w:szCs w:val="20"/>
              </w:rPr>
              <w:t>0</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29" w:hRule="atLeast"/>
        </w:trPr>
        <w:tc>
          <w:tcPr>
            <w:tcW w:w="1275" w:type="dxa"/>
            <w:vAlign w:val="top"/>
          </w:tcPr>
          <w:p>
            <w:pPr>
              <w:spacing w:before="223" w:line="189" w:lineRule="auto"/>
              <w:ind w:left="428"/>
              <w:rPr>
                <w:rFonts w:ascii="微软雅黑" w:hAnsi="微软雅黑" w:eastAsia="微软雅黑" w:cs="微软雅黑"/>
                <w:sz w:val="20"/>
                <w:szCs w:val="20"/>
              </w:rPr>
            </w:pPr>
            <w:r>
              <w:rPr>
                <w:rFonts w:ascii="微软雅黑" w:hAnsi="微软雅黑" w:eastAsia="微软雅黑" w:cs="微软雅黑"/>
                <w:spacing w:val="7"/>
                <w:sz w:val="20"/>
                <w:szCs w:val="20"/>
              </w:rPr>
              <w:t>乳</w:t>
            </w:r>
            <w:r>
              <w:rPr>
                <w:rFonts w:ascii="微软雅黑" w:hAnsi="微软雅黑" w:eastAsia="微软雅黑" w:cs="微软雅黑"/>
                <w:spacing w:val="6"/>
                <w:sz w:val="20"/>
                <w:szCs w:val="20"/>
              </w:rPr>
              <w:t>液</w:t>
            </w:r>
          </w:p>
        </w:tc>
        <w:tc>
          <w:tcPr>
            <w:tcW w:w="916" w:type="dxa"/>
            <w:vAlign w:val="top"/>
          </w:tcPr>
          <w:p>
            <w:pPr>
              <w:spacing w:before="213" w:line="280" w:lineRule="exact"/>
              <w:ind w:left="303"/>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991" w:type="dxa"/>
            <w:vAlign w:val="top"/>
          </w:tcPr>
          <w:p>
            <w:pPr>
              <w:spacing w:before="213" w:line="280" w:lineRule="exact"/>
              <w:ind w:left="340"/>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1493" w:type="dxa"/>
            <w:vAlign w:val="top"/>
          </w:tcPr>
          <w:p>
            <w:pPr>
              <w:spacing w:before="213" w:line="280" w:lineRule="exact"/>
              <w:ind w:left="588"/>
              <w:rPr>
                <w:rFonts w:ascii="楷体" w:hAnsi="楷体" w:eastAsia="楷体" w:cs="楷体"/>
                <w:sz w:val="20"/>
                <w:szCs w:val="20"/>
              </w:rPr>
            </w:pPr>
            <w:r>
              <w:rPr>
                <w:rFonts w:ascii="楷体" w:hAnsi="楷体" w:eastAsia="楷体" w:cs="楷体"/>
                <w:spacing w:val="13"/>
                <w:position w:val="1"/>
                <w:sz w:val="20"/>
                <w:szCs w:val="20"/>
              </w:rPr>
              <w:t>4</w:t>
            </w:r>
            <w:r>
              <w:rPr>
                <w:rFonts w:ascii="楷体" w:hAnsi="楷体" w:eastAsia="楷体" w:cs="楷体"/>
                <w:position w:val="1"/>
                <w:sz w:val="20"/>
                <w:szCs w:val="20"/>
              </w:rPr>
              <w:t>ml</w:t>
            </w:r>
          </w:p>
        </w:tc>
        <w:tc>
          <w:tcPr>
            <w:tcW w:w="1417" w:type="dxa"/>
            <w:vAlign w:val="top"/>
          </w:tcPr>
          <w:p>
            <w:pPr>
              <w:spacing w:before="213" w:line="278" w:lineRule="exact"/>
              <w:ind w:left="555"/>
              <w:rPr>
                <w:rFonts w:ascii="楷体" w:hAnsi="楷体" w:eastAsia="楷体" w:cs="楷体"/>
                <w:sz w:val="20"/>
                <w:szCs w:val="20"/>
              </w:rPr>
            </w:pPr>
            <w:r>
              <w:rPr>
                <w:rFonts w:ascii="楷体" w:hAnsi="楷体" w:eastAsia="楷体" w:cs="楷体"/>
                <w:spacing w:val="10"/>
                <w:position w:val="1"/>
                <w:sz w:val="20"/>
                <w:szCs w:val="20"/>
              </w:rPr>
              <w:t>8</w:t>
            </w:r>
            <w:r>
              <w:rPr>
                <w:rFonts w:ascii="楷体" w:hAnsi="楷体" w:eastAsia="楷体" w:cs="楷体"/>
                <w:position w:val="1"/>
                <w:sz w:val="20"/>
                <w:szCs w:val="20"/>
              </w:rPr>
              <w:t>ml</w:t>
            </w:r>
          </w:p>
        </w:tc>
        <w:tc>
          <w:tcPr>
            <w:tcW w:w="991" w:type="dxa"/>
            <w:vAlign w:val="top"/>
          </w:tcPr>
          <w:p>
            <w:pPr>
              <w:spacing w:before="213" w:line="277" w:lineRule="exact"/>
              <w:ind w:left="303"/>
              <w:rPr>
                <w:rFonts w:ascii="楷体" w:hAnsi="楷体" w:eastAsia="楷体" w:cs="楷体"/>
                <w:sz w:val="20"/>
                <w:szCs w:val="20"/>
              </w:rPr>
            </w:pPr>
            <w:r>
              <w:rPr>
                <w:rFonts w:ascii="楷体" w:hAnsi="楷体" w:eastAsia="楷体" w:cs="楷体"/>
                <w:spacing w:val="1"/>
                <w:position w:val="1"/>
                <w:sz w:val="20"/>
                <w:szCs w:val="20"/>
              </w:rPr>
              <w:t>15</w:t>
            </w:r>
            <w:r>
              <w:rPr>
                <w:rFonts w:ascii="楷体" w:hAnsi="楷体" w:eastAsia="楷体" w:cs="楷体"/>
                <w:position w:val="1"/>
                <w:sz w:val="20"/>
                <w:szCs w:val="20"/>
              </w:rPr>
              <w:t>ml</w:t>
            </w:r>
          </w:p>
        </w:tc>
        <w:tc>
          <w:tcPr>
            <w:tcW w:w="1347" w:type="dxa"/>
            <w:vMerge w:val="continue"/>
            <w:tcBorders>
              <w:top w:val="nil"/>
              <w:bottom w:val="nil"/>
            </w:tcBorders>
            <w:vAlign w:val="top"/>
          </w:tcPr>
          <w:p>
            <w:pPr>
              <w:rPr>
                <w:rFonts w:ascii="Arial"/>
                <w:sz w:val="21"/>
              </w:rPr>
            </w:pP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633" w:hRule="atLeast"/>
        </w:trPr>
        <w:tc>
          <w:tcPr>
            <w:tcW w:w="1275" w:type="dxa"/>
            <w:vAlign w:val="top"/>
          </w:tcPr>
          <w:p>
            <w:pPr>
              <w:spacing w:before="222" w:line="189" w:lineRule="auto"/>
              <w:ind w:left="322"/>
              <w:rPr>
                <w:rFonts w:ascii="微软雅黑" w:hAnsi="微软雅黑" w:eastAsia="微软雅黑" w:cs="微软雅黑"/>
                <w:sz w:val="20"/>
                <w:szCs w:val="20"/>
              </w:rPr>
            </w:pPr>
            <w:r>
              <w:rPr>
                <w:rFonts w:ascii="微软雅黑" w:hAnsi="微软雅黑" w:eastAsia="微软雅黑" w:cs="微软雅黑"/>
                <w:spacing w:val="9"/>
                <w:sz w:val="20"/>
                <w:szCs w:val="20"/>
              </w:rPr>
              <w:t>卵</w:t>
            </w:r>
            <w:r>
              <w:rPr>
                <w:rFonts w:ascii="微软雅黑" w:hAnsi="微软雅黑" w:eastAsia="微软雅黑" w:cs="微软雅黑"/>
                <w:spacing w:val="8"/>
                <w:sz w:val="20"/>
                <w:szCs w:val="20"/>
              </w:rPr>
              <w:t>泡液</w:t>
            </w:r>
          </w:p>
        </w:tc>
        <w:tc>
          <w:tcPr>
            <w:tcW w:w="916" w:type="dxa"/>
            <w:vAlign w:val="top"/>
          </w:tcPr>
          <w:p>
            <w:pPr>
              <w:spacing w:before="213" w:line="279" w:lineRule="exact"/>
              <w:ind w:left="303"/>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991" w:type="dxa"/>
            <w:vAlign w:val="top"/>
          </w:tcPr>
          <w:p>
            <w:pPr>
              <w:spacing w:before="213" w:line="279" w:lineRule="exact"/>
              <w:ind w:left="340"/>
              <w:rPr>
                <w:rFonts w:ascii="楷体" w:hAnsi="楷体" w:eastAsia="楷体" w:cs="楷体"/>
                <w:sz w:val="20"/>
                <w:szCs w:val="20"/>
              </w:rPr>
            </w:pPr>
            <w:r>
              <w:rPr>
                <w:rFonts w:ascii="楷体" w:hAnsi="楷体" w:eastAsia="楷体" w:cs="楷体"/>
                <w:spacing w:val="9"/>
                <w:position w:val="1"/>
                <w:sz w:val="20"/>
                <w:szCs w:val="20"/>
              </w:rPr>
              <w:t>2</w:t>
            </w:r>
            <w:r>
              <w:rPr>
                <w:rFonts w:ascii="楷体" w:hAnsi="楷体" w:eastAsia="楷体" w:cs="楷体"/>
                <w:position w:val="1"/>
                <w:sz w:val="20"/>
                <w:szCs w:val="20"/>
              </w:rPr>
              <w:t>mL</w:t>
            </w:r>
          </w:p>
        </w:tc>
        <w:tc>
          <w:tcPr>
            <w:tcW w:w="1493" w:type="dxa"/>
            <w:vAlign w:val="top"/>
          </w:tcPr>
          <w:p>
            <w:pPr>
              <w:spacing w:before="213" w:line="279" w:lineRule="exact"/>
              <w:ind w:left="588"/>
              <w:rPr>
                <w:rFonts w:ascii="楷体" w:hAnsi="楷体" w:eastAsia="楷体" w:cs="楷体"/>
                <w:sz w:val="20"/>
                <w:szCs w:val="20"/>
              </w:rPr>
            </w:pPr>
            <w:r>
              <w:rPr>
                <w:rFonts w:ascii="楷体" w:hAnsi="楷体" w:eastAsia="楷体" w:cs="楷体"/>
                <w:spacing w:val="13"/>
                <w:position w:val="1"/>
                <w:sz w:val="20"/>
                <w:szCs w:val="20"/>
              </w:rPr>
              <w:t>4</w:t>
            </w:r>
            <w:r>
              <w:rPr>
                <w:rFonts w:ascii="楷体" w:hAnsi="楷体" w:eastAsia="楷体" w:cs="楷体"/>
                <w:position w:val="1"/>
                <w:sz w:val="20"/>
                <w:szCs w:val="20"/>
              </w:rPr>
              <w:t>mL</w:t>
            </w:r>
          </w:p>
        </w:tc>
        <w:tc>
          <w:tcPr>
            <w:tcW w:w="1417" w:type="dxa"/>
            <w:vAlign w:val="top"/>
          </w:tcPr>
          <w:p>
            <w:pPr>
              <w:spacing w:before="213" w:line="278" w:lineRule="exact"/>
              <w:ind w:left="555"/>
              <w:rPr>
                <w:rFonts w:ascii="楷体" w:hAnsi="楷体" w:eastAsia="楷体" w:cs="楷体"/>
                <w:sz w:val="20"/>
                <w:szCs w:val="20"/>
              </w:rPr>
            </w:pPr>
            <w:r>
              <w:rPr>
                <w:rFonts w:ascii="楷体" w:hAnsi="楷体" w:eastAsia="楷体" w:cs="楷体"/>
                <w:spacing w:val="10"/>
                <w:position w:val="1"/>
                <w:sz w:val="20"/>
                <w:szCs w:val="20"/>
              </w:rPr>
              <w:t>8</w:t>
            </w:r>
            <w:r>
              <w:rPr>
                <w:rFonts w:ascii="楷体" w:hAnsi="楷体" w:eastAsia="楷体" w:cs="楷体"/>
                <w:position w:val="1"/>
                <w:sz w:val="20"/>
                <w:szCs w:val="20"/>
              </w:rPr>
              <w:t>mL</w:t>
            </w:r>
          </w:p>
        </w:tc>
        <w:tc>
          <w:tcPr>
            <w:tcW w:w="991" w:type="dxa"/>
            <w:vAlign w:val="top"/>
          </w:tcPr>
          <w:p>
            <w:pPr>
              <w:spacing w:before="213" w:line="277" w:lineRule="exact"/>
              <w:ind w:left="303"/>
              <w:rPr>
                <w:rFonts w:ascii="楷体" w:hAnsi="楷体" w:eastAsia="楷体" w:cs="楷体"/>
                <w:sz w:val="20"/>
                <w:szCs w:val="20"/>
              </w:rPr>
            </w:pPr>
            <w:r>
              <w:rPr>
                <w:rFonts w:ascii="楷体" w:hAnsi="楷体" w:eastAsia="楷体" w:cs="楷体"/>
                <w:spacing w:val="1"/>
                <w:position w:val="1"/>
                <w:sz w:val="20"/>
                <w:szCs w:val="20"/>
              </w:rPr>
              <w:t>15</w:t>
            </w:r>
            <w:r>
              <w:rPr>
                <w:rFonts w:ascii="楷体" w:hAnsi="楷体" w:eastAsia="楷体" w:cs="楷体"/>
                <w:position w:val="1"/>
                <w:sz w:val="20"/>
                <w:szCs w:val="20"/>
              </w:rPr>
              <w:t>ml</w:t>
            </w:r>
          </w:p>
        </w:tc>
        <w:tc>
          <w:tcPr>
            <w:tcW w:w="1347" w:type="dxa"/>
            <w:vMerge w:val="continue"/>
            <w:tcBorders>
              <w:top w:val="nil"/>
            </w:tcBorders>
            <w:vAlign w:val="top"/>
          </w:tcPr>
          <w:p>
            <w:pPr>
              <w:rPr>
                <w:rFonts w:ascii="Arial"/>
                <w:sz w:val="21"/>
              </w:rPr>
            </w:pPr>
          </w:p>
        </w:tc>
      </w:tr>
    </w:tbl>
    <w:p/>
    <w:p/>
    <w:p>
      <w:pPr>
        <w:spacing w:line="141" w:lineRule="exact"/>
      </w:pPr>
    </w:p>
    <w:tbl>
      <w:tblPr>
        <w:tblStyle w:val="6"/>
        <w:tblW w:w="8300" w:type="dxa"/>
        <w:tblInd w:w="501" w:type="dxa"/>
        <w:tblBorders>
          <w:top w:val="single" w:color="BDD6EE" w:sz="2" w:space="0"/>
          <w:left w:val="single" w:color="BDD6EE" w:sz="2" w:space="0"/>
          <w:bottom w:val="single" w:color="BDD6EE" w:sz="10" w:space="0"/>
          <w:right w:val="single" w:color="BDD6EE" w:sz="2" w:space="0"/>
          <w:insideH w:val="none" w:color="auto" w:sz="0" w:space="0"/>
          <w:insideV w:val="none" w:color="auto" w:sz="0" w:space="0"/>
        </w:tblBorders>
        <w:tblLayout w:type="fixed"/>
        <w:tblCellMar>
          <w:top w:w="0" w:type="dxa"/>
          <w:left w:w="0" w:type="dxa"/>
          <w:bottom w:w="0" w:type="dxa"/>
          <w:right w:w="0" w:type="dxa"/>
        </w:tblCellMar>
      </w:tblPr>
      <w:tblGrid>
        <w:gridCol w:w="8300"/>
      </w:tblGrid>
      <w:tr>
        <w:tblPrEx>
          <w:tblBorders>
            <w:top w:val="single" w:color="BDD6EE" w:sz="2" w:space="0"/>
            <w:left w:val="single" w:color="BDD6EE" w:sz="2" w:space="0"/>
            <w:bottom w:val="single" w:color="BDD6EE" w:sz="10" w:space="0"/>
            <w:right w:val="single" w:color="BDD6EE" w:sz="2" w:space="0"/>
            <w:insideH w:val="none" w:color="auto" w:sz="0" w:space="0"/>
            <w:insideV w:val="none" w:color="auto" w:sz="0" w:space="0"/>
          </w:tblBorders>
          <w:tblCellMar>
            <w:top w:w="0" w:type="dxa"/>
            <w:left w:w="0" w:type="dxa"/>
            <w:bottom w:w="0" w:type="dxa"/>
            <w:right w:w="0" w:type="dxa"/>
          </w:tblCellMar>
        </w:tblPrEx>
        <w:trPr>
          <w:trHeight w:val="630" w:hRule="atLeast"/>
        </w:trPr>
        <w:tc>
          <w:tcPr>
            <w:tcW w:w="8300" w:type="dxa"/>
            <w:vAlign w:val="top"/>
          </w:tcPr>
          <w:p>
            <w:pPr>
              <w:spacing w:before="224" w:line="189" w:lineRule="auto"/>
              <w:ind w:left="3519"/>
              <w:rPr>
                <w:rFonts w:ascii="微软雅黑" w:hAnsi="微软雅黑" w:eastAsia="微软雅黑" w:cs="微软雅黑"/>
                <w:sz w:val="20"/>
                <w:szCs w:val="20"/>
              </w:rPr>
            </w:pPr>
            <w:r>
              <w:rPr>
                <w:rFonts w:ascii="微软雅黑" w:hAnsi="微软雅黑" w:eastAsia="微软雅黑" w:cs="微软雅黑"/>
                <w:spacing w:val="11"/>
                <w:sz w:val="20"/>
                <w:szCs w:val="20"/>
              </w:rPr>
              <w:t>样</w:t>
            </w:r>
            <w:r>
              <w:rPr>
                <w:rFonts w:ascii="微软雅黑" w:hAnsi="微软雅黑" w:eastAsia="微软雅黑" w:cs="微软雅黑"/>
                <w:spacing w:val="9"/>
                <w:sz w:val="20"/>
                <w:szCs w:val="20"/>
              </w:rPr>
              <w:t>品收集细节</w:t>
            </w:r>
          </w:p>
        </w:tc>
      </w:tr>
    </w:tbl>
    <w:p>
      <w:pPr>
        <w:sectPr>
          <w:headerReference r:id="rId5" w:type="default"/>
          <w:footerReference r:id="rId6" w:type="default"/>
          <w:pgSz w:w="11906" w:h="16839"/>
          <w:pgMar w:top="1108" w:right="1077" w:bottom="0" w:left="1077" w:header="867" w:footer="567" w:gutter="0"/>
          <w:cols w:space="720" w:num="1"/>
        </w:sectPr>
      </w:pPr>
    </w:p>
    <w:tbl>
      <w:tblPr>
        <w:tblStyle w:val="6"/>
        <w:tblW w:w="8300" w:type="dxa"/>
        <w:tblInd w:w="501" w:type="dxa"/>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Layout w:type="fixed"/>
        <w:tblCellMar>
          <w:top w:w="0" w:type="dxa"/>
          <w:left w:w="0" w:type="dxa"/>
          <w:bottom w:w="0" w:type="dxa"/>
          <w:right w:w="0" w:type="dxa"/>
        </w:tblCellMar>
      </w:tblPr>
      <w:tblGrid>
        <w:gridCol w:w="2322"/>
        <w:gridCol w:w="5978"/>
      </w:tblGrid>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2837" w:hRule="atLeast"/>
        </w:trPr>
        <w:tc>
          <w:tcPr>
            <w:tcW w:w="2322"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tabs>
                <w:tab w:val="left" w:pos="345"/>
              </w:tabs>
              <w:spacing w:before="86" w:line="438" w:lineRule="auto"/>
              <w:ind w:left="245" w:right="247" w:firstLine="497"/>
              <w:rPr>
                <w:rFonts w:ascii="微软雅黑" w:hAnsi="微软雅黑" w:eastAsia="微软雅黑" w:cs="微软雅黑"/>
                <w:sz w:val="20"/>
                <w:szCs w:val="20"/>
              </w:rPr>
            </w:pPr>
            <w:r>
              <w:rPr>
                <w:rFonts w:ascii="微软雅黑" w:hAnsi="微软雅黑" w:eastAsia="微软雅黑" w:cs="微软雅黑"/>
                <w:spacing w:val="9"/>
                <w:sz w:val="20"/>
                <w:szCs w:val="20"/>
              </w:rPr>
              <w:t>血</w:t>
            </w:r>
            <w:r>
              <w:rPr>
                <w:rFonts w:ascii="微软雅黑" w:hAnsi="微软雅黑" w:eastAsia="微软雅黑" w:cs="微软雅黑"/>
                <w:spacing w:val="8"/>
                <w:sz w:val="20"/>
                <w:szCs w:val="20"/>
              </w:rPr>
              <w:t>浆样品</w:t>
            </w:r>
            <w:r>
              <w:rPr>
                <w:rFonts w:ascii="微软雅黑" w:hAnsi="微软雅黑" w:eastAsia="微软雅黑" w:cs="微软雅黑"/>
                <w:sz w:val="20"/>
                <w:szCs w:val="20"/>
              </w:rPr>
              <w:t xml:space="preserve">        </w:t>
            </w:r>
            <w:r>
              <w:rPr>
                <w:rFonts w:ascii="微软雅黑" w:hAnsi="微软雅黑" w:eastAsia="微软雅黑" w:cs="微软雅黑"/>
                <w:b/>
                <w:bCs/>
                <w:sz w:val="20"/>
                <w:szCs w:val="20"/>
              </w:rPr>
              <w:tab/>
            </w:r>
            <w:r>
              <w:rPr>
                <w:rFonts w:ascii="微软雅黑" w:hAnsi="微软雅黑" w:eastAsia="微软雅黑" w:cs="微软雅黑"/>
                <w:spacing w:val="11"/>
                <w:sz w:val="20"/>
                <w:szCs w:val="20"/>
              </w:rPr>
              <w:t>(</w:t>
            </w:r>
            <w:r>
              <w:rPr>
                <w:rFonts w:ascii="微软雅黑" w:hAnsi="微软雅黑" w:eastAsia="微软雅黑" w:cs="微软雅黑"/>
                <w:spacing w:val="10"/>
                <w:sz w:val="20"/>
                <w:szCs w:val="20"/>
              </w:rPr>
              <w:t>不能用肝素抗凝)</w:t>
            </w:r>
          </w:p>
        </w:tc>
        <w:tc>
          <w:tcPr>
            <w:tcW w:w="5978" w:type="dxa"/>
            <w:vAlign w:val="top"/>
          </w:tcPr>
          <w:p>
            <w:pPr>
              <w:spacing w:before="75" w:line="261" w:lineRule="auto"/>
              <w:ind w:left="123" w:right="106" w:firstLine="27"/>
              <w:rPr>
                <w:rFonts w:ascii="楷体" w:hAnsi="楷体" w:eastAsia="楷体" w:cs="楷体"/>
                <w:sz w:val="20"/>
                <w:szCs w:val="20"/>
              </w:rPr>
            </w:pPr>
            <w:r>
              <w:rPr>
                <w:rFonts w:ascii="楷体" w:hAnsi="楷体" w:eastAsia="楷体" w:cs="楷体"/>
                <w:spacing w:val="4"/>
                <w:sz w:val="20"/>
                <w:szCs w:val="20"/>
              </w:rPr>
              <w:t xml:space="preserve">(1) 用采血针和 </w:t>
            </w:r>
            <w:r>
              <w:rPr>
                <w:rFonts w:ascii="楷体" w:hAnsi="楷体" w:eastAsia="楷体" w:cs="楷体"/>
                <w:sz w:val="20"/>
                <w:szCs w:val="20"/>
              </w:rPr>
              <w:t>EDTA</w:t>
            </w:r>
            <w:r>
              <w:rPr>
                <w:rFonts w:ascii="楷体" w:hAnsi="楷体" w:eastAsia="楷体" w:cs="楷体"/>
                <w:spacing w:val="4"/>
                <w:sz w:val="20"/>
                <w:szCs w:val="20"/>
              </w:rPr>
              <w:t xml:space="preserve"> 抗凝管抽取全血，轻柔上下颠倒混匀后</w:t>
            </w:r>
            <w:r>
              <w:rPr>
                <w:rFonts w:ascii="楷体" w:hAnsi="楷体" w:eastAsia="楷体" w:cs="楷体"/>
                <w:spacing w:val="3"/>
                <w:sz w:val="20"/>
                <w:szCs w:val="20"/>
              </w:rPr>
              <w:t>室</w:t>
            </w:r>
            <w:r>
              <w:rPr>
                <w:rFonts w:ascii="楷体" w:hAnsi="楷体" w:eastAsia="楷体" w:cs="楷体"/>
                <w:sz w:val="20"/>
                <w:szCs w:val="20"/>
              </w:rPr>
              <w:t xml:space="preserve"> </w:t>
            </w:r>
            <w:r>
              <w:rPr>
                <w:rFonts w:ascii="楷体" w:hAnsi="楷体" w:eastAsia="楷体" w:cs="楷体"/>
                <w:spacing w:val="-1"/>
                <w:sz w:val="20"/>
                <w:szCs w:val="20"/>
              </w:rPr>
              <w:t>温或者 4°</w:t>
            </w:r>
            <w:r>
              <w:rPr>
                <w:rFonts w:ascii="楷体" w:hAnsi="楷体" w:eastAsia="楷体" w:cs="楷体"/>
                <w:sz w:val="20"/>
                <w:szCs w:val="20"/>
              </w:rPr>
              <w:t>C</w:t>
            </w:r>
            <w:r>
              <w:rPr>
                <w:rFonts w:ascii="楷体" w:hAnsi="楷体" w:eastAsia="楷体" w:cs="楷体"/>
                <w:spacing w:val="-1"/>
                <w:sz w:val="20"/>
                <w:szCs w:val="20"/>
              </w:rPr>
              <w:t xml:space="preserve"> 保</w:t>
            </w:r>
            <w:r>
              <w:rPr>
                <w:rFonts w:ascii="楷体" w:hAnsi="楷体" w:eastAsia="楷体" w:cs="楷体"/>
                <w:sz w:val="20"/>
                <w:szCs w:val="20"/>
              </w:rPr>
              <w:t>存，并在 1 小时内进行下一步处理；</w:t>
            </w:r>
          </w:p>
          <w:p>
            <w:pPr>
              <w:spacing w:before="59" w:line="274" w:lineRule="auto"/>
              <w:ind w:left="114" w:right="106" w:firstLine="37"/>
              <w:rPr>
                <w:rFonts w:ascii="楷体" w:hAnsi="楷体" w:eastAsia="楷体" w:cs="楷体"/>
                <w:sz w:val="20"/>
                <w:szCs w:val="20"/>
              </w:rPr>
            </w:pPr>
            <w:r>
              <w:rPr>
                <w:rFonts w:ascii="楷体" w:hAnsi="楷体" w:eastAsia="楷体" w:cs="楷体"/>
                <w:spacing w:val="1"/>
                <w:sz w:val="20"/>
                <w:szCs w:val="20"/>
              </w:rPr>
              <w:t>(2)  4°</w:t>
            </w:r>
            <w:r>
              <w:rPr>
                <w:rFonts w:ascii="楷体" w:hAnsi="楷体" w:eastAsia="楷体" w:cs="楷体"/>
                <w:sz w:val="20"/>
                <w:szCs w:val="20"/>
              </w:rPr>
              <w:t>C</w:t>
            </w:r>
            <w:r>
              <w:rPr>
                <w:rFonts w:ascii="楷体" w:hAnsi="楷体" w:eastAsia="楷体" w:cs="楷体"/>
                <w:spacing w:val="1"/>
                <w:sz w:val="20"/>
                <w:szCs w:val="20"/>
              </w:rPr>
              <w:t xml:space="preserve"> 条件下，使用吊</w:t>
            </w:r>
            <w:r>
              <w:rPr>
                <w:rFonts w:ascii="楷体" w:hAnsi="楷体" w:eastAsia="楷体" w:cs="楷体"/>
                <w:sz w:val="20"/>
                <w:szCs w:val="20"/>
              </w:rPr>
              <w:t xml:space="preserve">桶式转头 1900 g 离心 10 min，小心 </w:t>
            </w:r>
            <w:r>
              <w:rPr>
                <w:rFonts w:ascii="楷体" w:hAnsi="楷体" w:eastAsia="楷体" w:cs="楷体"/>
                <w:spacing w:val="5"/>
                <w:sz w:val="20"/>
                <w:szCs w:val="20"/>
              </w:rPr>
              <w:t xml:space="preserve">吸取上清即为血浆，最后 500 μ </w:t>
            </w:r>
            <w:r>
              <w:rPr>
                <w:rFonts w:ascii="楷体" w:hAnsi="楷体" w:eastAsia="楷体" w:cs="楷体"/>
                <w:sz w:val="20"/>
                <w:szCs w:val="20"/>
              </w:rPr>
              <w:t>l</w:t>
            </w:r>
            <w:r>
              <w:rPr>
                <w:rFonts w:ascii="楷体" w:hAnsi="楷体" w:eastAsia="楷体" w:cs="楷体"/>
                <w:spacing w:val="5"/>
                <w:sz w:val="20"/>
                <w:szCs w:val="20"/>
              </w:rPr>
              <w:t xml:space="preserve"> 左右丢弃。得到的血浆再</w:t>
            </w:r>
            <w:r>
              <w:rPr>
                <w:rFonts w:ascii="楷体" w:hAnsi="楷体" w:eastAsia="楷体" w:cs="楷体"/>
                <w:sz w:val="20"/>
                <w:szCs w:val="20"/>
              </w:rPr>
              <w:t xml:space="preserve">次 </w:t>
            </w:r>
            <w:r>
              <w:rPr>
                <w:rFonts w:ascii="楷体" w:hAnsi="楷体" w:eastAsia="楷体" w:cs="楷体"/>
                <w:spacing w:val="15"/>
                <w:sz w:val="20"/>
                <w:szCs w:val="20"/>
              </w:rPr>
              <w:t>离</w:t>
            </w:r>
            <w:r>
              <w:rPr>
                <w:rFonts w:ascii="楷体" w:hAnsi="楷体" w:eastAsia="楷体" w:cs="楷体"/>
                <w:spacing w:val="8"/>
                <w:sz w:val="20"/>
                <w:szCs w:val="20"/>
              </w:rPr>
              <w:t>心，条件为 4°</w:t>
            </w:r>
            <w:r>
              <w:rPr>
                <w:rFonts w:ascii="楷体" w:hAnsi="楷体" w:eastAsia="楷体" w:cs="楷体"/>
                <w:sz w:val="20"/>
                <w:szCs w:val="20"/>
              </w:rPr>
              <w:t>C</w:t>
            </w:r>
            <w:r>
              <w:rPr>
                <w:rFonts w:ascii="楷体" w:hAnsi="楷体" w:eastAsia="楷体" w:cs="楷体"/>
                <w:spacing w:val="8"/>
                <w:sz w:val="20"/>
                <w:szCs w:val="20"/>
              </w:rPr>
              <w:t xml:space="preserve">，3000 </w:t>
            </w:r>
            <w:r>
              <w:rPr>
                <w:rFonts w:ascii="楷体" w:hAnsi="楷体" w:eastAsia="楷体" w:cs="楷体"/>
                <w:sz w:val="20"/>
                <w:szCs w:val="20"/>
              </w:rPr>
              <w:t>g</w:t>
            </w:r>
            <w:r>
              <w:rPr>
                <w:rFonts w:ascii="楷体" w:hAnsi="楷体" w:eastAsia="楷体" w:cs="楷体"/>
                <w:spacing w:val="8"/>
                <w:sz w:val="20"/>
                <w:szCs w:val="20"/>
              </w:rPr>
              <w:t xml:space="preserve">，15 </w:t>
            </w:r>
            <w:r>
              <w:rPr>
                <w:rFonts w:ascii="楷体" w:hAnsi="楷体" w:eastAsia="楷体" w:cs="楷体"/>
                <w:sz w:val="20"/>
                <w:szCs w:val="20"/>
              </w:rPr>
              <w:t>min</w:t>
            </w:r>
            <w:r>
              <w:rPr>
                <w:rFonts w:ascii="楷体" w:hAnsi="楷体" w:eastAsia="楷体" w:cs="楷体"/>
                <w:spacing w:val="8"/>
                <w:sz w:val="20"/>
                <w:szCs w:val="20"/>
              </w:rPr>
              <w:t>，小心吸出血浆，注意不</w:t>
            </w:r>
            <w:r>
              <w:rPr>
                <w:rFonts w:ascii="楷体" w:hAnsi="楷体" w:eastAsia="楷体" w:cs="楷体"/>
                <w:sz w:val="20"/>
                <w:szCs w:val="20"/>
              </w:rPr>
              <w:t xml:space="preserve"> </w:t>
            </w:r>
            <w:r>
              <w:rPr>
                <w:rFonts w:ascii="楷体" w:hAnsi="楷体" w:eastAsia="楷体" w:cs="楷体"/>
                <w:spacing w:val="11"/>
                <w:sz w:val="20"/>
                <w:szCs w:val="20"/>
              </w:rPr>
              <w:t>要</w:t>
            </w:r>
            <w:r>
              <w:rPr>
                <w:rFonts w:ascii="楷体" w:hAnsi="楷体" w:eastAsia="楷体" w:cs="楷体"/>
                <w:spacing w:val="8"/>
                <w:sz w:val="20"/>
                <w:szCs w:val="20"/>
              </w:rPr>
              <w:t>碰到底部和侧面的沉淀物；</w:t>
            </w:r>
          </w:p>
          <w:p>
            <w:pPr>
              <w:spacing w:before="59" w:line="235" w:lineRule="auto"/>
              <w:ind w:left="151"/>
              <w:rPr>
                <w:rFonts w:ascii="楷体" w:hAnsi="楷体" w:eastAsia="楷体" w:cs="楷体"/>
                <w:sz w:val="20"/>
                <w:szCs w:val="20"/>
              </w:rPr>
            </w:pPr>
            <w:r>
              <w:rPr>
                <w:rFonts w:ascii="楷体" w:hAnsi="楷体" w:eastAsia="楷体" w:cs="楷体"/>
                <w:spacing w:val="6"/>
                <w:sz w:val="20"/>
                <w:szCs w:val="20"/>
              </w:rPr>
              <w:t>(</w:t>
            </w:r>
            <w:r>
              <w:rPr>
                <w:rFonts w:ascii="楷体" w:hAnsi="楷体" w:eastAsia="楷体" w:cs="楷体"/>
                <w:spacing w:val="4"/>
                <w:sz w:val="20"/>
                <w:szCs w:val="20"/>
              </w:rPr>
              <w:t>3) 将血浆冻存于-80°</w:t>
            </w:r>
            <w:r>
              <w:rPr>
                <w:rFonts w:ascii="楷体" w:hAnsi="楷体" w:eastAsia="楷体" w:cs="楷体"/>
                <w:sz w:val="20"/>
                <w:szCs w:val="20"/>
              </w:rPr>
              <w:t>C</w:t>
            </w:r>
            <w:r>
              <w:rPr>
                <w:rFonts w:ascii="楷体" w:hAnsi="楷体" w:eastAsia="楷体" w:cs="楷体"/>
                <w:spacing w:val="4"/>
                <w:sz w:val="20"/>
                <w:szCs w:val="20"/>
              </w:rPr>
              <w:t>；</w:t>
            </w:r>
          </w:p>
          <w:p>
            <w:pPr>
              <w:spacing w:before="58" w:line="264" w:lineRule="auto"/>
              <w:ind w:left="115" w:right="105" w:hanging="8"/>
              <w:rPr>
                <w:rFonts w:ascii="楷体" w:hAnsi="楷体" w:eastAsia="楷体" w:cs="楷体"/>
                <w:sz w:val="20"/>
                <w:szCs w:val="20"/>
              </w:rPr>
            </w:pPr>
            <w:r>
              <w:rPr>
                <w:rFonts w:ascii="楷体" w:hAnsi="楷体" w:eastAsia="楷体" w:cs="楷体"/>
                <w:spacing w:val="5"/>
                <w:sz w:val="20"/>
                <w:szCs w:val="20"/>
              </w:rPr>
              <w:t xml:space="preserve">提示：送样量最好 4 </w:t>
            </w:r>
            <w:r>
              <w:rPr>
                <w:rFonts w:ascii="楷体" w:hAnsi="楷体" w:eastAsia="楷体" w:cs="楷体"/>
                <w:sz w:val="20"/>
                <w:szCs w:val="20"/>
              </w:rPr>
              <w:t>ml</w:t>
            </w:r>
            <w:r>
              <w:rPr>
                <w:rFonts w:ascii="楷体" w:hAnsi="楷体" w:eastAsia="楷体" w:cs="楷体"/>
                <w:spacing w:val="5"/>
                <w:sz w:val="20"/>
                <w:szCs w:val="20"/>
              </w:rPr>
              <w:t xml:space="preserve"> 以上 (分离 4 </w:t>
            </w:r>
            <w:r>
              <w:rPr>
                <w:rFonts w:ascii="楷体" w:hAnsi="楷体" w:eastAsia="楷体" w:cs="楷体"/>
                <w:sz w:val="20"/>
                <w:szCs w:val="20"/>
              </w:rPr>
              <w:t>ml</w:t>
            </w:r>
            <w:r>
              <w:rPr>
                <w:rFonts w:ascii="楷体" w:hAnsi="楷体" w:eastAsia="楷体" w:cs="楷体"/>
                <w:spacing w:val="5"/>
                <w:sz w:val="20"/>
                <w:szCs w:val="20"/>
              </w:rPr>
              <w:t xml:space="preserve"> 血浆约需要 8-10</w:t>
            </w:r>
            <w:r>
              <w:rPr>
                <w:rFonts w:ascii="楷体" w:hAnsi="楷体" w:eastAsia="楷体" w:cs="楷体"/>
                <w:sz w:val="20"/>
                <w:szCs w:val="20"/>
              </w:rPr>
              <w:t xml:space="preserve"> ml </w:t>
            </w:r>
            <w:r>
              <w:rPr>
                <w:rFonts w:ascii="楷体" w:hAnsi="楷体" w:eastAsia="楷体" w:cs="楷体"/>
                <w:spacing w:val="5"/>
                <w:sz w:val="20"/>
                <w:szCs w:val="20"/>
              </w:rPr>
              <w:t>全</w:t>
            </w:r>
            <w:r>
              <w:rPr>
                <w:rFonts w:ascii="楷体" w:hAnsi="楷体" w:eastAsia="楷体" w:cs="楷体"/>
                <w:spacing w:val="3"/>
                <w:sz w:val="20"/>
                <w:szCs w:val="20"/>
              </w:rPr>
              <w:t>血) 。</w:t>
            </w: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3124" w:hRule="atLeast"/>
        </w:trPr>
        <w:tc>
          <w:tcPr>
            <w:tcW w:w="2322" w:type="dxa"/>
            <w:vAlign w:val="top"/>
          </w:tcPr>
          <w:p>
            <w:pPr>
              <w:spacing w:line="442" w:lineRule="auto"/>
              <w:rPr>
                <w:rFonts w:ascii="Arial"/>
                <w:sz w:val="21"/>
              </w:rPr>
            </w:pPr>
          </w:p>
          <w:p>
            <w:pPr>
              <w:spacing w:before="86" w:line="188" w:lineRule="auto"/>
              <w:ind w:left="743"/>
              <w:rPr>
                <w:rFonts w:ascii="微软雅黑" w:hAnsi="微软雅黑" w:eastAsia="微软雅黑" w:cs="微软雅黑"/>
                <w:sz w:val="20"/>
                <w:szCs w:val="20"/>
              </w:rPr>
            </w:pPr>
            <w:r>
              <w:rPr>
                <w:rFonts w:ascii="微软雅黑" w:hAnsi="微软雅黑" w:eastAsia="微软雅黑" w:cs="微软雅黑"/>
                <w:spacing w:val="9"/>
                <w:sz w:val="20"/>
                <w:szCs w:val="20"/>
              </w:rPr>
              <w:t>血</w:t>
            </w:r>
            <w:r>
              <w:rPr>
                <w:rFonts w:ascii="微软雅黑" w:hAnsi="微软雅黑" w:eastAsia="微软雅黑" w:cs="微软雅黑"/>
                <w:spacing w:val="8"/>
                <w:sz w:val="20"/>
                <w:szCs w:val="20"/>
              </w:rPr>
              <w:t>清样品</w:t>
            </w:r>
          </w:p>
          <w:p>
            <w:pPr>
              <w:tabs>
                <w:tab w:val="left" w:pos="240"/>
              </w:tabs>
              <w:spacing w:before="311" w:line="233" w:lineRule="auto"/>
              <w:ind w:left="140"/>
              <w:rPr>
                <w:rFonts w:ascii="微软雅黑" w:hAnsi="微软雅黑" w:eastAsia="微软雅黑" w:cs="微软雅黑"/>
                <w:sz w:val="20"/>
                <w:szCs w:val="20"/>
              </w:rPr>
            </w:pPr>
            <w:r>
              <w:rPr>
                <w:rFonts w:ascii="微软雅黑" w:hAnsi="微软雅黑" w:eastAsia="微软雅黑" w:cs="微软雅黑"/>
                <w:b/>
                <w:bCs/>
                <w:sz w:val="20"/>
                <w:szCs w:val="20"/>
              </w:rPr>
              <w:tab/>
            </w:r>
            <w:r>
              <w:rPr>
                <w:rFonts w:ascii="微软雅黑" w:hAnsi="微软雅黑" w:eastAsia="微软雅黑" w:cs="微软雅黑"/>
                <w:spacing w:val="10"/>
                <w:sz w:val="20"/>
                <w:szCs w:val="20"/>
              </w:rPr>
              <w:t>(有条件的话尽量采</w:t>
            </w:r>
            <w:r>
              <w:rPr>
                <w:rFonts w:ascii="微软雅黑" w:hAnsi="微软雅黑" w:eastAsia="微软雅黑" w:cs="微软雅黑"/>
                <w:spacing w:val="8"/>
                <w:sz w:val="20"/>
                <w:szCs w:val="20"/>
              </w:rPr>
              <w:t>用</w:t>
            </w:r>
          </w:p>
          <w:p>
            <w:pPr>
              <w:spacing w:line="247" w:lineRule="auto"/>
              <w:rPr>
                <w:rFonts w:ascii="Arial"/>
                <w:sz w:val="21"/>
              </w:rPr>
            </w:pPr>
          </w:p>
          <w:p>
            <w:pPr>
              <w:spacing w:before="85" w:line="189" w:lineRule="auto"/>
              <w:ind w:left="111"/>
              <w:rPr>
                <w:rFonts w:ascii="微软雅黑" w:hAnsi="微软雅黑" w:eastAsia="微软雅黑" w:cs="微软雅黑"/>
                <w:sz w:val="20"/>
                <w:szCs w:val="20"/>
              </w:rPr>
            </w:pPr>
            <w:r>
              <w:rPr>
                <w:rFonts w:ascii="微软雅黑" w:hAnsi="微软雅黑" w:eastAsia="微软雅黑" w:cs="微软雅黑"/>
                <w:spacing w:val="4"/>
                <w:sz w:val="20"/>
                <w:szCs w:val="20"/>
              </w:rPr>
              <w:t>血</w:t>
            </w:r>
            <w:r>
              <w:rPr>
                <w:rFonts w:ascii="微软雅黑" w:hAnsi="微软雅黑" w:eastAsia="微软雅黑" w:cs="微软雅黑"/>
                <w:spacing w:val="3"/>
                <w:sz w:val="20"/>
                <w:szCs w:val="20"/>
              </w:rPr>
              <w:t>浆 ，避免血小板来源</w:t>
            </w:r>
          </w:p>
          <w:p>
            <w:pPr>
              <w:spacing w:before="310" w:line="233" w:lineRule="auto"/>
              <w:ind w:left="435"/>
              <w:rPr>
                <w:rFonts w:ascii="微软雅黑" w:hAnsi="微软雅黑" w:eastAsia="微软雅黑" w:cs="微软雅黑"/>
                <w:sz w:val="20"/>
                <w:szCs w:val="20"/>
              </w:rPr>
            </w:pPr>
            <w:r>
              <w:rPr>
                <w:rFonts w:ascii="微软雅黑" w:hAnsi="微软雅黑" w:eastAsia="微软雅黑" w:cs="微软雅黑"/>
                <w:spacing w:val="10"/>
                <w:sz w:val="20"/>
                <w:szCs w:val="20"/>
              </w:rPr>
              <w:t>的</w:t>
            </w:r>
            <w:r>
              <w:rPr>
                <w:rFonts w:ascii="微软雅黑" w:hAnsi="微软雅黑" w:eastAsia="微软雅黑" w:cs="微软雅黑"/>
                <w:spacing w:val="8"/>
                <w:sz w:val="20"/>
                <w:szCs w:val="20"/>
              </w:rPr>
              <w:t>外泌体影响)</w:t>
            </w:r>
          </w:p>
        </w:tc>
        <w:tc>
          <w:tcPr>
            <w:tcW w:w="5978" w:type="dxa"/>
            <w:vAlign w:val="top"/>
          </w:tcPr>
          <w:p>
            <w:pPr>
              <w:spacing w:before="50" w:line="232" w:lineRule="auto"/>
              <w:ind w:left="151"/>
              <w:rPr>
                <w:rFonts w:ascii="楷体" w:hAnsi="楷体" w:eastAsia="楷体" w:cs="楷体"/>
                <w:sz w:val="20"/>
                <w:szCs w:val="20"/>
              </w:rPr>
            </w:pPr>
            <w:r>
              <w:rPr>
                <w:rFonts w:ascii="楷体" w:hAnsi="楷体" w:eastAsia="楷体" w:cs="楷体"/>
                <w:spacing w:val="9"/>
                <w:sz w:val="20"/>
                <w:szCs w:val="20"/>
              </w:rPr>
              <w:t>(1) 用采血针和普通血清管 (不含任何试剂，10</w:t>
            </w:r>
            <w:r>
              <w:rPr>
                <w:rFonts w:ascii="楷体" w:hAnsi="楷体" w:eastAsia="楷体" w:cs="楷体"/>
                <w:sz w:val="20"/>
                <w:szCs w:val="20"/>
              </w:rPr>
              <w:t>ml</w:t>
            </w:r>
            <w:r>
              <w:rPr>
                <w:rFonts w:ascii="楷体" w:hAnsi="楷体" w:eastAsia="楷体" w:cs="楷体"/>
                <w:spacing w:val="9"/>
                <w:sz w:val="20"/>
                <w:szCs w:val="20"/>
              </w:rPr>
              <w:t>规格) 采</w:t>
            </w:r>
            <w:r>
              <w:rPr>
                <w:rFonts w:ascii="楷体" w:hAnsi="楷体" w:eastAsia="楷体" w:cs="楷体"/>
                <w:spacing w:val="4"/>
                <w:sz w:val="20"/>
                <w:szCs w:val="20"/>
              </w:rPr>
              <w:t>血</w:t>
            </w:r>
          </w:p>
          <w:p>
            <w:pPr>
              <w:spacing w:before="61" w:line="275" w:lineRule="exact"/>
              <w:ind w:left="123"/>
              <w:rPr>
                <w:rFonts w:ascii="楷体" w:hAnsi="楷体" w:eastAsia="楷体" w:cs="楷体"/>
                <w:sz w:val="20"/>
                <w:szCs w:val="20"/>
              </w:rPr>
            </w:pPr>
            <w:r>
              <w:rPr>
                <w:rFonts w:ascii="楷体" w:hAnsi="楷体" w:eastAsia="楷体" w:cs="楷体"/>
                <w:spacing w:val="2"/>
                <w:position w:val="1"/>
                <w:sz w:val="20"/>
                <w:szCs w:val="20"/>
              </w:rPr>
              <w:t>1</w:t>
            </w:r>
            <w:r>
              <w:rPr>
                <w:rFonts w:ascii="楷体" w:hAnsi="楷体" w:eastAsia="楷体" w:cs="楷体"/>
                <w:spacing w:val="1"/>
                <w:position w:val="1"/>
                <w:sz w:val="20"/>
                <w:szCs w:val="20"/>
              </w:rPr>
              <w:t xml:space="preserve">0 </w:t>
            </w:r>
            <w:r>
              <w:rPr>
                <w:rFonts w:ascii="楷体" w:hAnsi="楷体" w:eastAsia="楷体" w:cs="楷体"/>
                <w:position w:val="1"/>
                <w:sz w:val="20"/>
                <w:szCs w:val="20"/>
              </w:rPr>
              <w:t>ml</w:t>
            </w:r>
            <w:r>
              <w:rPr>
                <w:rFonts w:ascii="楷体" w:hAnsi="楷体" w:eastAsia="楷体" w:cs="楷体"/>
                <w:spacing w:val="1"/>
                <w:position w:val="1"/>
                <w:sz w:val="20"/>
                <w:szCs w:val="20"/>
              </w:rPr>
              <w:t>；</w:t>
            </w:r>
          </w:p>
          <w:p>
            <w:pPr>
              <w:spacing w:before="37" w:line="261" w:lineRule="auto"/>
              <w:ind w:left="125" w:right="108" w:firstLine="26"/>
              <w:rPr>
                <w:rFonts w:ascii="楷体" w:hAnsi="楷体" w:eastAsia="楷体" w:cs="楷体"/>
                <w:sz w:val="20"/>
                <w:szCs w:val="20"/>
              </w:rPr>
            </w:pPr>
            <w:r>
              <w:rPr>
                <w:rFonts w:ascii="楷体" w:hAnsi="楷体" w:eastAsia="楷体" w:cs="楷体"/>
                <w:spacing w:val="6"/>
                <w:sz w:val="20"/>
                <w:szCs w:val="20"/>
              </w:rPr>
              <w:t>(2</w:t>
            </w:r>
            <w:r>
              <w:rPr>
                <w:rFonts w:ascii="楷体" w:hAnsi="楷体" w:eastAsia="楷体" w:cs="楷体"/>
                <w:spacing w:val="4"/>
                <w:sz w:val="20"/>
                <w:szCs w:val="20"/>
              </w:rPr>
              <w:t>)</w:t>
            </w:r>
            <w:r>
              <w:rPr>
                <w:rFonts w:ascii="楷体" w:hAnsi="楷体" w:eastAsia="楷体" w:cs="楷体"/>
                <w:spacing w:val="3"/>
                <w:sz w:val="20"/>
                <w:szCs w:val="20"/>
              </w:rPr>
              <w:t xml:space="preserve"> 室温静置 30 </w:t>
            </w:r>
            <w:r>
              <w:rPr>
                <w:rFonts w:ascii="楷体" w:hAnsi="楷体" w:eastAsia="楷体" w:cs="楷体"/>
                <w:sz w:val="20"/>
                <w:szCs w:val="20"/>
              </w:rPr>
              <w:t>min</w:t>
            </w:r>
            <w:r>
              <w:rPr>
                <w:rFonts w:ascii="楷体" w:hAnsi="楷体" w:eastAsia="楷体" w:cs="楷体"/>
                <w:spacing w:val="3"/>
                <w:sz w:val="20"/>
                <w:szCs w:val="20"/>
              </w:rPr>
              <w:t>，然后 4°</w:t>
            </w:r>
            <w:r>
              <w:rPr>
                <w:rFonts w:ascii="楷体" w:hAnsi="楷体" w:eastAsia="楷体" w:cs="楷体"/>
                <w:sz w:val="20"/>
                <w:szCs w:val="20"/>
              </w:rPr>
              <w:t>C</w:t>
            </w:r>
            <w:r>
              <w:rPr>
                <w:rFonts w:ascii="楷体" w:hAnsi="楷体" w:eastAsia="楷体" w:cs="楷体"/>
                <w:spacing w:val="3"/>
                <w:sz w:val="20"/>
                <w:szCs w:val="20"/>
              </w:rPr>
              <w:t xml:space="preserve"> 条件下，静置 3-4 小时 (此</w:t>
            </w:r>
            <w:r>
              <w:rPr>
                <w:rFonts w:ascii="楷体" w:hAnsi="楷体" w:eastAsia="楷体" w:cs="楷体"/>
                <w:sz w:val="20"/>
                <w:szCs w:val="20"/>
              </w:rPr>
              <w:t xml:space="preserve"> </w:t>
            </w:r>
            <w:r>
              <w:rPr>
                <w:rFonts w:ascii="楷体" w:hAnsi="楷体" w:eastAsia="楷体" w:cs="楷体"/>
                <w:spacing w:val="6"/>
                <w:sz w:val="20"/>
                <w:szCs w:val="20"/>
              </w:rPr>
              <w:t>时可见血块析出) ；</w:t>
            </w:r>
          </w:p>
          <w:p>
            <w:pPr>
              <w:spacing w:before="57" w:line="232" w:lineRule="auto"/>
              <w:ind w:left="151"/>
              <w:rPr>
                <w:rFonts w:ascii="楷体" w:hAnsi="楷体" w:eastAsia="楷体" w:cs="楷体"/>
                <w:sz w:val="20"/>
                <w:szCs w:val="20"/>
              </w:rPr>
            </w:pPr>
            <w:r>
              <w:rPr>
                <w:rFonts w:ascii="楷体" w:hAnsi="楷体" w:eastAsia="楷体" w:cs="楷体"/>
                <w:spacing w:val="12"/>
                <w:sz w:val="20"/>
                <w:szCs w:val="20"/>
              </w:rPr>
              <w:t>(3)</w:t>
            </w:r>
            <w:r>
              <w:rPr>
                <w:rFonts w:ascii="楷体" w:hAnsi="楷体" w:eastAsia="楷体" w:cs="楷体"/>
                <w:spacing w:val="11"/>
                <w:sz w:val="20"/>
                <w:szCs w:val="20"/>
              </w:rPr>
              <w:t xml:space="preserve"> </w:t>
            </w:r>
            <w:r>
              <w:rPr>
                <w:rFonts w:ascii="楷体" w:hAnsi="楷体" w:eastAsia="楷体" w:cs="楷体"/>
                <w:spacing w:val="6"/>
                <w:sz w:val="20"/>
                <w:szCs w:val="20"/>
              </w:rPr>
              <w:t xml:space="preserve">用移液器吸取上面的淡黄色血清 (应该有 4 </w:t>
            </w:r>
            <w:r>
              <w:rPr>
                <w:rFonts w:ascii="楷体" w:hAnsi="楷体" w:eastAsia="楷体" w:cs="楷体"/>
                <w:sz w:val="20"/>
                <w:szCs w:val="20"/>
              </w:rPr>
              <w:t>ml</w:t>
            </w:r>
            <w:r>
              <w:rPr>
                <w:rFonts w:ascii="楷体" w:hAnsi="楷体" w:eastAsia="楷体" w:cs="楷体"/>
                <w:spacing w:val="6"/>
                <w:sz w:val="20"/>
                <w:szCs w:val="20"/>
              </w:rPr>
              <w:t>左右) 转入</w:t>
            </w:r>
          </w:p>
          <w:p>
            <w:pPr>
              <w:spacing w:before="60" w:line="261" w:lineRule="auto"/>
              <w:ind w:left="111" w:right="106" w:firstLine="11"/>
              <w:rPr>
                <w:rFonts w:ascii="楷体" w:hAnsi="楷体" w:eastAsia="楷体" w:cs="楷体"/>
                <w:sz w:val="20"/>
                <w:szCs w:val="20"/>
              </w:rPr>
            </w:pPr>
            <w:r>
              <w:rPr>
                <w:rFonts w:ascii="楷体" w:hAnsi="楷体" w:eastAsia="楷体" w:cs="楷体"/>
                <w:spacing w:val="8"/>
                <w:sz w:val="20"/>
                <w:szCs w:val="20"/>
              </w:rPr>
              <w:t xml:space="preserve">15 </w:t>
            </w:r>
            <w:r>
              <w:rPr>
                <w:rFonts w:ascii="楷体" w:hAnsi="楷体" w:eastAsia="楷体" w:cs="楷体"/>
                <w:sz w:val="20"/>
                <w:szCs w:val="20"/>
              </w:rPr>
              <w:t>ml</w:t>
            </w:r>
            <w:r>
              <w:rPr>
                <w:rFonts w:ascii="楷体" w:hAnsi="楷体" w:eastAsia="楷体" w:cs="楷体"/>
                <w:spacing w:val="7"/>
                <w:sz w:val="20"/>
                <w:szCs w:val="20"/>
              </w:rPr>
              <w:t xml:space="preserve"> </w:t>
            </w:r>
            <w:r>
              <w:rPr>
                <w:rFonts w:ascii="楷体" w:hAnsi="楷体" w:eastAsia="楷体" w:cs="楷体"/>
                <w:spacing w:val="4"/>
                <w:sz w:val="20"/>
                <w:szCs w:val="20"/>
              </w:rPr>
              <w:t>离心管中，4°</w:t>
            </w:r>
            <w:r>
              <w:rPr>
                <w:rFonts w:ascii="楷体" w:hAnsi="楷体" w:eastAsia="楷体" w:cs="楷体"/>
                <w:sz w:val="20"/>
                <w:szCs w:val="20"/>
              </w:rPr>
              <w:t>C</w:t>
            </w:r>
            <w:r>
              <w:rPr>
                <w:rFonts w:ascii="楷体" w:hAnsi="楷体" w:eastAsia="楷体" w:cs="楷体"/>
                <w:spacing w:val="4"/>
                <w:sz w:val="20"/>
                <w:szCs w:val="20"/>
              </w:rPr>
              <w:t xml:space="preserve"> 条件下 3000</w:t>
            </w:r>
            <w:r>
              <w:rPr>
                <w:rFonts w:ascii="楷体" w:hAnsi="楷体" w:eastAsia="楷体" w:cs="楷体"/>
                <w:sz w:val="20"/>
                <w:szCs w:val="20"/>
              </w:rPr>
              <w:t>g</w:t>
            </w:r>
            <w:r>
              <w:rPr>
                <w:rFonts w:ascii="楷体" w:hAnsi="楷体" w:eastAsia="楷体" w:cs="楷体"/>
                <w:spacing w:val="4"/>
                <w:sz w:val="20"/>
                <w:szCs w:val="20"/>
              </w:rPr>
              <w:t xml:space="preserve"> 离心 15</w:t>
            </w:r>
            <w:r>
              <w:rPr>
                <w:rFonts w:ascii="楷体" w:hAnsi="楷体" w:eastAsia="楷体" w:cs="楷体"/>
                <w:sz w:val="20"/>
                <w:szCs w:val="20"/>
              </w:rPr>
              <w:t>min</w:t>
            </w:r>
            <w:r>
              <w:rPr>
                <w:rFonts w:ascii="楷体" w:hAnsi="楷体" w:eastAsia="楷体" w:cs="楷体"/>
                <w:spacing w:val="4"/>
                <w:sz w:val="20"/>
                <w:szCs w:val="20"/>
              </w:rPr>
              <w:t>，小心取上清</w:t>
            </w:r>
            <w:r>
              <w:rPr>
                <w:rFonts w:ascii="楷体" w:hAnsi="楷体" w:eastAsia="楷体" w:cs="楷体"/>
                <w:sz w:val="20"/>
                <w:szCs w:val="20"/>
              </w:rPr>
              <w:t xml:space="preserve"> </w:t>
            </w:r>
            <w:r>
              <w:rPr>
                <w:rFonts w:ascii="楷体" w:hAnsi="楷体" w:eastAsia="楷体" w:cs="楷体"/>
                <w:spacing w:val="8"/>
                <w:sz w:val="20"/>
                <w:szCs w:val="20"/>
              </w:rPr>
              <w:t>转入新</w:t>
            </w:r>
            <w:r>
              <w:rPr>
                <w:rFonts w:ascii="楷体" w:hAnsi="楷体" w:eastAsia="楷体" w:cs="楷体"/>
                <w:spacing w:val="4"/>
                <w:sz w:val="20"/>
                <w:szCs w:val="20"/>
              </w:rPr>
              <w:t xml:space="preserve">的 15 </w:t>
            </w:r>
            <w:r>
              <w:rPr>
                <w:rFonts w:ascii="楷体" w:hAnsi="楷体" w:eastAsia="楷体" w:cs="楷体"/>
                <w:sz w:val="20"/>
                <w:szCs w:val="20"/>
              </w:rPr>
              <w:t>ml</w:t>
            </w:r>
            <w:r>
              <w:rPr>
                <w:rFonts w:ascii="楷体" w:hAnsi="楷体" w:eastAsia="楷体" w:cs="楷体"/>
                <w:spacing w:val="4"/>
                <w:sz w:val="20"/>
                <w:szCs w:val="20"/>
              </w:rPr>
              <w:t xml:space="preserve"> 离心管中，最大程度保证血清质量；</w:t>
            </w:r>
          </w:p>
          <w:p>
            <w:pPr>
              <w:spacing w:before="59" w:line="234" w:lineRule="auto"/>
              <w:ind w:left="151"/>
              <w:rPr>
                <w:rFonts w:ascii="楷体" w:hAnsi="楷体" w:eastAsia="楷体" w:cs="楷体"/>
                <w:sz w:val="20"/>
                <w:szCs w:val="20"/>
              </w:rPr>
            </w:pPr>
            <w:r>
              <w:rPr>
                <w:rFonts w:ascii="楷体" w:hAnsi="楷体" w:eastAsia="楷体" w:cs="楷体"/>
                <w:spacing w:val="1"/>
                <w:sz w:val="20"/>
                <w:szCs w:val="20"/>
              </w:rPr>
              <w:t>(4) 离心后的</w:t>
            </w:r>
            <w:r>
              <w:rPr>
                <w:rFonts w:ascii="楷体" w:hAnsi="楷体" w:eastAsia="楷体" w:cs="楷体"/>
                <w:sz w:val="20"/>
                <w:szCs w:val="20"/>
              </w:rPr>
              <w:t>血清 15 分钟内冻存于-80°C 冰箱；</w:t>
            </w:r>
          </w:p>
          <w:p>
            <w:pPr>
              <w:spacing w:before="60" w:line="264" w:lineRule="auto"/>
              <w:ind w:left="115" w:right="105" w:hanging="8"/>
              <w:rPr>
                <w:rFonts w:ascii="楷体" w:hAnsi="楷体" w:eastAsia="楷体" w:cs="楷体"/>
                <w:sz w:val="20"/>
                <w:szCs w:val="20"/>
              </w:rPr>
            </w:pPr>
            <w:r>
              <w:rPr>
                <w:rFonts w:ascii="楷体" w:hAnsi="楷体" w:eastAsia="楷体" w:cs="楷体"/>
                <w:spacing w:val="5"/>
                <w:sz w:val="20"/>
                <w:szCs w:val="20"/>
              </w:rPr>
              <w:t xml:space="preserve">提示：送样量最好 4 </w:t>
            </w:r>
            <w:r>
              <w:rPr>
                <w:rFonts w:ascii="楷体" w:hAnsi="楷体" w:eastAsia="楷体" w:cs="楷体"/>
                <w:sz w:val="20"/>
                <w:szCs w:val="20"/>
              </w:rPr>
              <w:t>ml</w:t>
            </w:r>
            <w:r>
              <w:rPr>
                <w:rFonts w:ascii="楷体" w:hAnsi="楷体" w:eastAsia="楷体" w:cs="楷体"/>
                <w:spacing w:val="5"/>
                <w:sz w:val="20"/>
                <w:szCs w:val="20"/>
              </w:rPr>
              <w:t xml:space="preserve"> 以上 (分离 4 </w:t>
            </w:r>
            <w:r>
              <w:rPr>
                <w:rFonts w:ascii="楷体" w:hAnsi="楷体" w:eastAsia="楷体" w:cs="楷体"/>
                <w:sz w:val="20"/>
                <w:szCs w:val="20"/>
              </w:rPr>
              <w:t>ml</w:t>
            </w:r>
            <w:r>
              <w:rPr>
                <w:rFonts w:ascii="楷体" w:hAnsi="楷体" w:eastAsia="楷体" w:cs="楷体"/>
                <w:spacing w:val="5"/>
                <w:sz w:val="20"/>
                <w:szCs w:val="20"/>
              </w:rPr>
              <w:t xml:space="preserve"> 血清约需要 10-1</w:t>
            </w:r>
            <w:r>
              <w:rPr>
                <w:rFonts w:ascii="楷体" w:hAnsi="楷体" w:eastAsia="楷体" w:cs="楷体"/>
                <w:sz w:val="20"/>
                <w:szCs w:val="20"/>
              </w:rPr>
              <w:t xml:space="preserve">5ml </w:t>
            </w:r>
            <w:r>
              <w:rPr>
                <w:rFonts w:ascii="楷体" w:hAnsi="楷体" w:eastAsia="楷体" w:cs="楷体"/>
                <w:spacing w:val="5"/>
                <w:sz w:val="20"/>
                <w:szCs w:val="20"/>
              </w:rPr>
              <w:t>全</w:t>
            </w:r>
            <w:r>
              <w:rPr>
                <w:rFonts w:ascii="楷体" w:hAnsi="楷体" w:eastAsia="楷体" w:cs="楷体"/>
                <w:spacing w:val="3"/>
                <w:sz w:val="20"/>
                <w:szCs w:val="20"/>
              </w:rPr>
              <w:t>血) 。</w:t>
            </w: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5307" w:hRule="atLeast"/>
        </w:trPr>
        <w:tc>
          <w:tcPr>
            <w:tcW w:w="232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86" w:line="189" w:lineRule="auto"/>
              <w:ind w:left="741"/>
              <w:rPr>
                <w:rFonts w:ascii="微软雅黑" w:hAnsi="微软雅黑" w:eastAsia="微软雅黑" w:cs="微软雅黑"/>
                <w:sz w:val="20"/>
                <w:szCs w:val="20"/>
              </w:rPr>
            </w:pPr>
            <w:r>
              <w:rPr>
                <w:rFonts w:ascii="微软雅黑" w:hAnsi="微软雅黑" w:eastAsia="微软雅黑" w:cs="微软雅黑"/>
                <w:spacing w:val="9"/>
                <w:sz w:val="20"/>
                <w:szCs w:val="20"/>
              </w:rPr>
              <w:t>细胞上</w:t>
            </w:r>
            <w:r>
              <w:rPr>
                <w:rFonts w:ascii="微软雅黑" w:hAnsi="微软雅黑" w:eastAsia="微软雅黑" w:cs="微软雅黑"/>
                <w:spacing w:val="8"/>
                <w:sz w:val="20"/>
                <w:szCs w:val="20"/>
              </w:rPr>
              <w:t>清</w:t>
            </w:r>
          </w:p>
          <w:p>
            <w:pPr>
              <w:tabs>
                <w:tab w:val="left" w:pos="240"/>
              </w:tabs>
              <w:spacing w:before="310" w:line="444" w:lineRule="auto"/>
              <w:ind w:left="741" w:right="111" w:hanging="601"/>
              <w:rPr>
                <w:rFonts w:ascii="微软雅黑" w:hAnsi="微软雅黑" w:eastAsia="微软雅黑" w:cs="微软雅黑"/>
                <w:sz w:val="20"/>
                <w:szCs w:val="20"/>
              </w:rPr>
            </w:pPr>
            <w:r>
              <w:rPr>
                <w:rFonts w:ascii="微软雅黑" w:hAnsi="微软雅黑" w:eastAsia="微软雅黑" w:cs="微软雅黑"/>
                <w:b/>
                <w:bCs/>
                <w:sz w:val="20"/>
                <w:szCs w:val="20"/>
              </w:rPr>
              <w:tab/>
            </w:r>
            <w:r>
              <w:rPr>
                <w:rFonts w:ascii="微软雅黑" w:hAnsi="微软雅黑" w:eastAsia="微软雅黑" w:cs="微软雅黑"/>
                <w:spacing w:val="10"/>
                <w:sz w:val="20"/>
                <w:szCs w:val="20"/>
              </w:rPr>
              <w:t>(需采用去除外泌体</w:t>
            </w:r>
            <w:r>
              <w:rPr>
                <w:rFonts w:ascii="微软雅黑" w:hAnsi="微软雅黑" w:eastAsia="微软雅黑" w:cs="微软雅黑"/>
                <w:spacing w:val="8"/>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培养基</w:t>
            </w:r>
            <w:r>
              <w:rPr>
                <w:rFonts w:ascii="微软雅黑" w:hAnsi="微软雅黑" w:eastAsia="微软雅黑" w:cs="微软雅黑"/>
                <w:spacing w:val="8"/>
                <w:sz w:val="20"/>
                <w:szCs w:val="20"/>
              </w:rPr>
              <w:t>)</w:t>
            </w:r>
          </w:p>
        </w:tc>
        <w:tc>
          <w:tcPr>
            <w:tcW w:w="5978" w:type="dxa"/>
            <w:vAlign w:val="top"/>
          </w:tcPr>
          <w:p>
            <w:pPr>
              <w:spacing w:before="54" w:line="262" w:lineRule="auto"/>
              <w:ind w:left="122" w:right="111" w:firstLine="29"/>
              <w:rPr>
                <w:rFonts w:ascii="楷体" w:hAnsi="楷体" w:eastAsia="楷体" w:cs="楷体"/>
                <w:sz w:val="20"/>
                <w:szCs w:val="20"/>
              </w:rPr>
            </w:pPr>
            <w:r>
              <w:rPr>
                <w:rFonts w:ascii="楷体" w:hAnsi="楷体" w:eastAsia="楷体" w:cs="楷体"/>
                <w:spacing w:val="20"/>
                <w:sz w:val="20"/>
                <w:szCs w:val="20"/>
              </w:rPr>
              <w:t>(1</w:t>
            </w:r>
            <w:r>
              <w:rPr>
                <w:rFonts w:ascii="楷体" w:hAnsi="楷体" w:eastAsia="楷体" w:cs="楷体"/>
                <w:spacing w:val="10"/>
                <w:sz w:val="20"/>
                <w:szCs w:val="20"/>
              </w:rPr>
              <w:t>) 细胞在正常含有血清的培养基中培养一定时间，贴壁细胞</w:t>
            </w:r>
            <w:r>
              <w:rPr>
                <w:rFonts w:ascii="楷体" w:hAnsi="楷体" w:eastAsia="楷体" w:cs="楷体"/>
                <w:sz w:val="20"/>
                <w:szCs w:val="20"/>
              </w:rPr>
              <w:t xml:space="preserve"> </w:t>
            </w:r>
            <w:r>
              <w:rPr>
                <w:rFonts w:ascii="楷体" w:hAnsi="楷体" w:eastAsia="楷体" w:cs="楷体"/>
                <w:spacing w:val="4"/>
                <w:sz w:val="20"/>
                <w:szCs w:val="20"/>
              </w:rPr>
              <w:t>密度在 70 %-80</w:t>
            </w:r>
            <w:r>
              <w:rPr>
                <w:rFonts w:ascii="楷体" w:hAnsi="楷体" w:eastAsia="楷体" w:cs="楷体"/>
                <w:spacing w:val="2"/>
                <w:sz w:val="20"/>
                <w:szCs w:val="20"/>
              </w:rPr>
              <w:t xml:space="preserve"> %，悬浮细胞密度在 60 %-70 %；</w:t>
            </w:r>
          </w:p>
          <w:p>
            <w:pPr>
              <w:spacing w:before="56" w:line="270" w:lineRule="auto"/>
              <w:ind w:left="112" w:right="105" w:firstLine="39"/>
              <w:rPr>
                <w:rFonts w:ascii="楷体" w:hAnsi="楷体" w:eastAsia="楷体" w:cs="楷体"/>
                <w:sz w:val="20"/>
                <w:szCs w:val="20"/>
              </w:rPr>
            </w:pPr>
            <w:r>
              <w:rPr>
                <w:rFonts w:ascii="楷体" w:hAnsi="楷体" w:eastAsia="楷体" w:cs="楷体"/>
                <w:spacing w:val="20"/>
                <w:sz w:val="20"/>
                <w:szCs w:val="20"/>
              </w:rPr>
              <w:t>(2</w:t>
            </w:r>
            <w:r>
              <w:rPr>
                <w:rFonts w:ascii="楷体" w:hAnsi="楷体" w:eastAsia="楷体" w:cs="楷体"/>
                <w:spacing w:val="10"/>
                <w:sz w:val="20"/>
                <w:szCs w:val="20"/>
              </w:rPr>
              <w:t>) 对于贴壁细胞，去除原有培养基，换为新的不含外泌体的</w:t>
            </w:r>
            <w:r>
              <w:rPr>
                <w:rFonts w:ascii="楷体" w:hAnsi="楷体" w:eastAsia="楷体" w:cs="楷体"/>
                <w:sz w:val="20"/>
                <w:szCs w:val="20"/>
              </w:rPr>
              <w:t xml:space="preserve"> </w:t>
            </w:r>
            <w:r>
              <w:rPr>
                <w:rFonts w:ascii="楷体" w:hAnsi="楷体" w:eastAsia="楷体" w:cs="楷体"/>
                <w:spacing w:val="2"/>
                <w:sz w:val="20"/>
                <w:szCs w:val="20"/>
              </w:rPr>
              <w:t xml:space="preserve">培养基或者无血清培养基；对于悬浮细胞，300 </w:t>
            </w:r>
            <w:r>
              <w:rPr>
                <w:rFonts w:ascii="楷体" w:hAnsi="楷体" w:eastAsia="楷体" w:cs="楷体"/>
                <w:sz w:val="20"/>
                <w:szCs w:val="20"/>
              </w:rPr>
              <w:t>g</w:t>
            </w:r>
            <w:r>
              <w:rPr>
                <w:rFonts w:ascii="楷体" w:hAnsi="楷体" w:eastAsia="楷体" w:cs="楷体"/>
                <w:spacing w:val="2"/>
                <w:sz w:val="20"/>
                <w:szCs w:val="20"/>
              </w:rPr>
              <w:t>，4°</w:t>
            </w:r>
            <w:r>
              <w:rPr>
                <w:rFonts w:ascii="楷体" w:hAnsi="楷体" w:eastAsia="楷体" w:cs="楷体"/>
                <w:sz w:val="20"/>
                <w:szCs w:val="20"/>
              </w:rPr>
              <w:t>C</w:t>
            </w:r>
            <w:r>
              <w:rPr>
                <w:rFonts w:ascii="楷体" w:hAnsi="楷体" w:eastAsia="楷体" w:cs="楷体"/>
                <w:spacing w:val="2"/>
                <w:sz w:val="20"/>
                <w:szCs w:val="20"/>
              </w:rPr>
              <w:t>，</w:t>
            </w:r>
            <w:r>
              <w:rPr>
                <w:rFonts w:ascii="楷体" w:hAnsi="楷体" w:eastAsia="楷体" w:cs="楷体"/>
                <w:spacing w:val="1"/>
                <w:sz w:val="20"/>
                <w:szCs w:val="20"/>
              </w:rPr>
              <w:t>1</w:t>
            </w:r>
            <w:r>
              <w:rPr>
                <w:rFonts w:ascii="楷体" w:hAnsi="楷体" w:eastAsia="楷体" w:cs="楷体"/>
                <w:sz w:val="20"/>
                <w:szCs w:val="20"/>
              </w:rPr>
              <w:t xml:space="preserve">0 min </w:t>
            </w:r>
            <w:r>
              <w:rPr>
                <w:rFonts w:ascii="楷体" w:hAnsi="楷体" w:eastAsia="楷体" w:cs="楷体"/>
                <w:spacing w:val="6"/>
                <w:sz w:val="20"/>
                <w:szCs w:val="20"/>
              </w:rPr>
              <w:t>收集细胞</w:t>
            </w:r>
            <w:r>
              <w:rPr>
                <w:rFonts w:ascii="楷体" w:hAnsi="楷体" w:eastAsia="楷体" w:cs="楷体"/>
                <w:spacing w:val="5"/>
                <w:sz w:val="20"/>
                <w:szCs w:val="20"/>
              </w:rPr>
              <w:t>；</w:t>
            </w:r>
          </w:p>
          <w:p>
            <w:pPr>
              <w:spacing w:before="58" w:line="269" w:lineRule="auto"/>
              <w:ind w:left="119" w:right="108" w:firstLine="31"/>
              <w:rPr>
                <w:rFonts w:ascii="楷体" w:hAnsi="楷体" w:eastAsia="楷体" w:cs="楷体"/>
                <w:sz w:val="20"/>
                <w:szCs w:val="20"/>
              </w:rPr>
            </w:pPr>
            <w:r>
              <w:rPr>
                <w:rFonts w:ascii="楷体" w:hAnsi="楷体" w:eastAsia="楷体" w:cs="楷体"/>
                <w:spacing w:val="20"/>
                <w:sz w:val="20"/>
                <w:szCs w:val="20"/>
              </w:rPr>
              <w:t>(3</w:t>
            </w:r>
            <w:r>
              <w:rPr>
                <w:rFonts w:ascii="楷体" w:hAnsi="楷体" w:eastAsia="楷体" w:cs="楷体"/>
                <w:spacing w:val="10"/>
                <w:sz w:val="20"/>
                <w:szCs w:val="20"/>
              </w:rPr>
              <w:t>) 使用不含外泌体的培养基或者无血清培养基悬浮细胞并继</w:t>
            </w:r>
            <w:r>
              <w:rPr>
                <w:rFonts w:ascii="楷体" w:hAnsi="楷体" w:eastAsia="楷体" w:cs="楷体"/>
                <w:sz w:val="20"/>
                <w:szCs w:val="20"/>
              </w:rPr>
              <w:t xml:space="preserve"> </w:t>
            </w:r>
            <w:r>
              <w:rPr>
                <w:rFonts w:ascii="楷体" w:hAnsi="楷体" w:eastAsia="楷体" w:cs="楷体"/>
                <w:spacing w:val="8"/>
                <w:sz w:val="20"/>
                <w:szCs w:val="20"/>
              </w:rPr>
              <w:t>续培养。细胞继续培养 24-48 小时，根据细胞的生长速度确</w:t>
            </w:r>
            <w:r>
              <w:rPr>
                <w:rFonts w:ascii="楷体" w:hAnsi="楷体" w:eastAsia="楷体" w:cs="楷体"/>
                <w:spacing w:val="4"/>
                <w:sz w:val="20"/>
                <w:szCs w:val="20"/>
              </w:rPr>
              <w:t>定</w:t>
            </w:r>
            <w:r>
              <w:rPr>
                <w:rFonts w:ascii="楷体" w:hAnsi="楷体" w:eastAsia="楷体" w:cs="楷体"/>
                <w:sz w:val="20"/>
                <w:szCs w:val="20"/>
              </w:rPr>
              <w:t xml:space="preserve"> </w:t>
            </w:r>
            <w:r>
              <w:rPr>
                <w:rFonts w:ascii="楷体" w:hAnsi="楷体" w:eastAsia="楷体" w:cs="楷体"/>
                <w:spacing w:val="6"/>
                <w:sz w:val="20"/>
                <w:szCs w:val="20"/>
              </w:rPr>
              <w:t>收取上清时间；</w:t>
            </w:r>
          </w:p>
          <w:p>
            <w:pPr>
              <w:spacing w:before="60" w:line="261" w:lineRule="auto"/>
              <w:ind w:left="123" w:right="50" w:firstLine="28"/>
              <w:rPr>
                <w:rFonts w:ascii="楷体" w:hAnsi="楷体" w:eastAsia="楷体" w:cs="楷体"/>
                <w:sz w:val="20"/>
                <w:szCs w:val="20"/>
              </w:rPr>
            </w:pPr>
            <w:r>
              <w:rPr>
                <w:rFonts w:ascii="楷体" w:hAnsi="楷体" w:eastAsia="楷体" w:cs="楷体"/>
                <w:spacing w:val="-1"/>
                <w:sz w:val="20"/>
                <w:szCs w:val="20"/>
              </w:rPr>
              <w:t xml:space="preserve">(4) 收集细胞上清，300 </w:t>
            </w:r>
            <w:r>
              <w:rPr>
                <w:rFonts w:ascii="楷体" w:hAnsi="楷体" w:eastAsia="楷体" w:cs="楷体"/>
                <w:sz w:val="20"/>
                <w:szCs w:val="20"/>
              </w:rPr>
              <w:t>g</w:t>
            </w:r>
            <w:r>
              <w:rPr>
                <w:rFonts w:ascii="楷体" w:hAnsi="楷体" w:eastAsia="楷体" w:cs="楷体"/>
                <w:spacing w:val="-1"/>
                <w:sz w:val="20"/>
                <w:szCs w:val="20"/>
              </w:rPr>
              <w:t>，4°</w:t>
            </w:r>
            <w:r>
              <w:rPr>
                <w:rFonts w:ascii="楷体" w:hAnsi="楷体" w:eastAsia="楷体" w:cs="楷体"/>
                <w:sz w:val="20"/>
                <w:szCs w:val="20"/>
              </w:rPr>
              <w:t>C</w:t>
            </w:r>
            <w:r>
              <w:rPr>
                <w:rFonts w:ascii="楷体" w:hAnsi="楷体" w:eastAsia="楷体" w:cs="楷体"/>
                <w:spacing w:val="-1"/>
                <w:sz w:val="20"/>
                <w:szCs w:val="20"/>
              </w:rPr>
              <w:t xml:space="preserve">，离心 10 </w:t>
            </w:r>
            <w:r>
              <w:rPr>
                <w:rFonts w:ascii="楷体" w:hAnsi="楷体" w:eastAsia="楷体" w:cs="楷体"/>
                <w:sz w:val="20"/>
                <w:szCs w:val="20"/>
              </w:rPr>
              <w:t>min</w:t>
            </w:r>
            <w:r>
              <w:rPr>
                <w:rFonts w:ascii="楷体" w:hAnsi="楷体" w:eastAsia="楷体" w:cs="楷体"/>
                <w:spacing w:val="-1"/>
                <w:sz w:val="20"/>
                <w:szCs w:val="20"/>
              </w:rPr>
              <w:t>；小心吸</w:t>
            </w:r>
            <w:r>
              <w:rPr>
                <w:rFonts w:ascii="楷体" w:hAnsi="楷体" w:eastAsia="楷体" w:cs="楷体"/>
                <w:sz w:val="20"/>
                <w:szCs w:val="20"/>
              </w:rPr>
              <w:t xml:space="preserve">取上清， </w:t>
            </w:r>
            <w:r>
              <w:rPr>
                <w:rFonts w:ascii="楷体" w:hAnsi="楷体" w:eastAsia="楷体" w:cs="楷体"/>
                <w:spacing w:val="8"/>
                <w:sz w:val="20"/>
                <w:szCs w:val="20"/>
              </w:rPr>
              <w:t>注意避免吸入细胞或者细胞碎片</w:t>
            </w:r>
            <w:r>
              <w:rPr>
                <w:rFonts w:ascii="楷体" w:hAnsi="楷体" w:eastAsia="楷体" w:cs="楷体"/>
                <w:spacing w:val="6"/>
                <w:sz w:val="20"/>
                <w:szCs w:val="20"/>
              </w:rPr>
              <w:t>；</w:t>
            </w:r>
          </w:p>
          <w:p>
            <w:pPr>
              <w:spacing w:before="58" w:line="261" w:lineRule="auto"/>
              <w:ind w:left="122" w:right="106" w:firstLine="29"/>
              <w:rPr>
                <w:rFonts w:ascii="楷体" w:hAnsi="楷体" w:eastAsia="楷体" w:cs="楷体"/>
                <w:sz w:val="20"/>
                <w:szCs w:val="20"/>
              </w:rPr>
            </w:pPr>
            <w:r>
              <w:rPr>
                <w:rFonts w:ascii="楷体" w:hAnsi="楷体" w:eastAsia="楷体" w:cs="楷体"/>
                <w:spacing w:val="6"/>
                <w:sz w:val="20"/>
                <w:szCs w:val="20"/>
              </w:rPr>
              <w:t xml:space="preserve">(5)  </w:t>
            </w:r>
            <w:r>
              <w:rPr>
                <w:rFonts w:ascii="楷体" w:hAnsi="楷体" w:eastAsia="楷体" w:cs="楷体"/>
                <w:spacing w:val="4"/>
                <w:sz w:val="20"/>
                <w:szCs w:val="20"/>
              </w:rPr>
              <w:t>3</w:t>
            </w:r>
            <w:r>
              <w:rPr>
                <w:rFonts w:ascii="楷体" w:hAnsi="楷体" w:eastAsia="楷体" w:cs="楷体"/>
                <w:spacing w:val="3"/>
                <w:sz w:val="20"/>
                <w:szCs w:val="20"/>
              </w:rPr>
              <w:t xml:space="preserve">000 </w:t>
            </w:r>
            <w:r>
              <w:rPr>
                <w:rFonts w:ascii="楷体" w:hAnsi="楷体" w:eastAsia="楷体" w:cs="楷体"/>
                <w:sz w:val="20"/>
                <w:szCs w:val="20"/>
              </w:rPr>
              <w:t>g</w:t>
            </w:r>
            <w:r>
              <w:rPr>
                <w:rFonts w:ascii="楷体" w:hAnsi="楷体" w:eastAsia="楷体" w:cs="楷体"/>
                <w:spacing w:val="3"/>
                <w:sz w:val="20"/>
                <w:szCs w:val="20"/>
              </w:rPr>
              <w:t>，4°</w:t>
            </w:r>
            <w:r>
              <w:rPr>
                <w:rFonts w:ascii="楷体" w:hAnsi="楷体" w:eastAsia="楷体" w:cs="楷体"/>
                <w:sz w:val="20"/>
                <w:szCs w:val="20"/>
              </w:rPr>
              <w:t>C</w:t>
            </w:r>
            <w:r>
              <w:rPr>
                <w:rFonts w:ascii="楷体" w:hAnsi="楷体" w:eastAsia="楷体" w:cs="楷体"/>
                <w:spacing w:val="3"/>
                <w:sz w:val="20"/>
                <w:szCs w:val="20"/>
              </w:rPr>
              <w:t xml:space="preserve">，再次离心 15 </w:t>
            </w:r>
            <w:r>
              <w:rPr>
                <w:rFonts w:ascii="楷体" w:hAnsi="楷体" w:eastAsia="楷体" w:cs="楷体"/>
                <w:sz w:val="20"/>
                <w:szCs w:val="20"/>
              </w:rPr>
              <w:t>min</w:t>
            </w:r>
            <w:r>
              <w:rPr>
                <w:rFonts w:ascii="楷体" w:hAnsi="楷体" w:eastAsia="楷体" w:cs="楷体"/>
                <w:spacing w:val="3"/>
                <w:sz w:val="20"/>
                <w:szCs w:val="20"/>
              </w:rPr>
              <w:t>，确保将细胞或者细胞碎</w:t>
            </w:r>
            <w:r>
              <w:rPr>
                <w:rFonts w:ascii="楷体" w:hAnsi="楷体" w:eastAsia="楷体" w:cs="楷体"/>
                <w:sz w:val="20"/>
                <w:szCs w:val="20"/>
              </w:rPr>
              <w:t xml:space="preserve"> </w:t>
            </w:r>
            <w:r>
              <w:rPr>
                <w:rFonts w:ascii="楷体" w:hAnsi="楷体" w:eastAsia="楷体" w:cs="楷体"/>
                <w:spacing w:val="5"/>
                <w:sz w:val="20"/>
                <w:szCs w:val="20"/>
              </w:rPr>
              <w:t>片去除干净；</w:t>
            </w:r>
          </w:p>
          <w:p>
            <w:pPr>
              <w:spacing w:before="61" w:line="274" w:lineRule="auto"/>
              <w:ind w:left="109" w:right="105" w:firstLine="42"/>
              <w:rPr>
                <w:rFonts w:ascii="楷体" w:hAnsi="楷体" w:eastAsia="楷体" w:cs="楷体"/>
                <w:sz w:val="20"/>
                <w:szCs w:val="20"/>
              </w:rPr>
            </w:pPr>
            <w:r>
              <w:rPr>
                <w:rFonts w:ascii="楷体" w:hAnsi="楷体" w:eastAsia="楷体" w:cs="楷体"/>
                <w:spacing w:val="20"/>
                <w:sz w:val="20"/>
                <w:szCs w:val="20"/>
              </w:rPr>
              <w:t>(6</w:t>
            </w:r>
            <w:r>
              <w:rPr>
                <w:rFonts w:ascii="楷体" w:hAnsi="楷体" w:eastAsia="楷体" w:cs="楷体"/>
                <w:spacing w:val="10"/>
                <w:sz w:val="20"/>
                <w:szCs w:val="20"/>
              </w:rPr>
              <w:t>) 取上清，注意避免吸入细胞或者细胞碎片，合并相同的细</w:t>
            </w:r>
            <w:r>
              <w:rPr>
                <w:rFonts w:ascii="楷体" w:hAnsi="楷体" w:eastAsia="楷体" w:cs="楷体"/>
                <w:sz w:val="20"/>
                <w:szCs w:val="20"/>
              </w:rPr>
              <w:t xml:space="preserve"> </w:t>
            </w:r>
            <w:r>
              <w:rPr>
                <w:rFonts w:ascii="楷体" w:hAnsi="楷体" w:eastAsia="楷体" w:cs="楷体"/>
                <w:spacing w:val="-2"/>
                <w:sz w:val="20"/>
                <w:szCs w:val="20"/>
              </w:rPr>
              <w:t>胞培养液上清样品，装入</w:t>
            </w:r>
            <w:r>
              <w:rPr>
                <w:rFonts w:ascii="楷体" w:hAnsi="楷体" w:eastAsia="楷体" w:cs="楷体"/>
                <w:spacing w:val="-1"/>
                <w:sz w:val="20"/>
                <w:szCs w:val="20"/>
              </w:rPr>
              <w:t>无菌的玻璃瓶，可在 4°C 短期保存(1-2</w:t>
            </w:r>
            <w:r>
              <w:rPr>
                <w:rFonts w:ascii="楷体" w:hAnsi="楷体" w:eastAsia="楷体" w:cs="楷体"/>
                <w:sz w:val="20"/>
                <w:szCs w:val="20"/>
              </w:rPr>
              <w:t xml:space="preserve"> </w:t>
            </w:r>
            <w:r>
              <w:rPr>
                <w:rFonts w:ascii="楷体" w:hAnsi="楷体" w:eastAsia="楷体" w:cs="楷体"/>
                <w:spacing w:val="16"/>
                <w:sz w:val="20"/>
                <w:szCs w:val="20"/>
              </w:rPr>
              <w:t>天)</w:t>
            </w:r>
            <w:r>
              <w:rPr>
                <w:rFonts w:ascii="楷体" w:hAnsi="楷体" w:eastAsia="楷体" w:cs="楷体"/>
                <w:spacing w:val="10"/>
                <w:sz w:val="20"/>
                <w:szCs w:val="20"/>
              </w:rPr>
              <w:t xml:space="preserve"> </w:t>
            </w:r>
            <w:r>
              <w:rPr>
                <w:rFonts w:ascii="楷体" w:hAnsi="楷体" w:eastAsia="楷体" w:cs="楷体"/>
                <w:spacing w:val="8"/>
                <w:sz w:val="20"/>
                <w:szCs w:val="20"/>
              </w:rPr>
              <w:t>，长期保存可冻存于-80°</w:t>
            </w:r>
            <w:r>
              <w:rPr>
                <w:rFonts w:ascii="楷体" w:hAnsi="楷体" w:eastAsia="楷体" w:cs="楷体"/>
                <w:sz w:val="20"/>
                <w:szCs w:val="20"/>
              </w:rPr>
              <w:t>C</w:t>
            </w:r>
            <w:r>
              <w:rPr>
                <w:rFonts w:ascii="楷体" w:hAnsi="楷体" w:eastAsia="楷体" w:cs="楷体"/>
                <w:spacing w:val="8"/>
                <w:sz w:val="20"/>
                <w:szCs w:val="20"/>
              </w:rPr>
              <w:t xml:space="preserve"> 。建议细胞上清分离后尽快进</w:t>
            </w:r>
            <w:r>
              <w:rPr>
                <w:rFonts w:ascii="楷体" w:hAnsi="楷体" w:eastAsia="楷体" w:cs="楷体"/>
                <w:sz w:val="20"/>
                <w:szCs w:val="20"/>
              </w:rPr>
              <w:t xml:space="preserve"> </w:t>
            </w:r>
            <w:r>
              <w:rPr>
                <w:rFonts w:ascii="楷体" w:hAnsi="楷体" w:eastAsia="楷体" w:cs="楷体"/>
                <w:spacing w:val="10"/>
                <w:sz w:val="20"/>
                <w:szCs w:val="20"/>
              </w:rPr>
              <w:t>行</w:t>
            </w:r>
            <w:r>
              <w:rPr>
                <w:rFonts w:ascii="楷体" w:hAnsi="楷体" w:eastAsia="楷体" w:cs="楷体"/>
                <w:spacing w:val="7"/>
                <w:sz w:val="20"/>
                <w:szCs w:val="20"/>
              </w:rPr>
              <w:t>外</w:t>
            </w:r>
            <w:r>
              <w:rPr>
                <w:rFonts w:ascii="楷体" w:hAnsi="楷体" w:eastAsia="楷体" w:cs="楷体"/>
                <w:spacing w:val="5"/>
                <w:sz w:val="20"/>
                <w:szCs w:val="20"/>
              </w:rPr>
              <w:t>泌体分离，保存在 4°</w:t>
            </w:r>
            <w:r>
              <w:rPr>
                <w:rFonts w:ascii="楷体" w:hAnsi="楷体" w:eastAsia="楷体" w:cs="楷体"/>
                <w:sz w:val="20"/>
                <w:szCs w:val="20"/>
              </w:rPr>
              <w:t>C</w:t>
            </w:r>
            <w:r>
              <w:rPr>
                <w:rFonts w:ascii="楷体" w:hAnsi="楷体" w:eastAsia="楷体" w:cs="楷体"/>
                <w:spacing w:val="5"/>
                <w:sz w:val="20"/>
                <w:szCs w:val="20"/>
              </w:rPr>
              <w:t xml:space="preserve"> 和-80°</w:t>
            </w:r>
            <w:r>
              <w:rPr>
                <w:rFonts w:ascii="楷体" w:hAnsi="楷体" w:eastAsia="楷体" w:cs="楷体"/>
                <w:sz w:val="20"/>
                <w:szCs w:val="20"/>
              </w:rPr>
              <w:t>C</w:t>
            </w:r>
            <w:r>
              <w:rPr>
                <w:rFonts w:ascii="楷体" w:hAnsi="楷体" w:eastAsia="楷体" w:cs="楷体"/>
                <w:spacing w:val="5"/>
                <w:sz w:val="20"/>
                <w:szCs w:val="20"/>
              </w:rPr>
              <w:t>，都会对产量有一定的影</w:t>
            </w:r>
            <w:r>
              <w:rPr>
                <w:rFonts w:ascii="楷体" w:hAnsi="楷体" w:eastAsia="楷体" w:cs="楷体"/>
                <w:sz w:val="20"/>
                <w:szCs w:val="20"/>
              </w:rPr>
              <w:t xml:space="preserve"> </w:t>
            </w:r>
            <w:r>
              <w:rPr>
                <w:rFonts w:ascii="楷体" w:hAnsi="楷体" w:eastAsia="楷体" w:cs="楷体"/>
                <w:spacing w:val="2"/>
                <w:sz w:val="20"/>
                <w:szCs w:val="20"/>
              </w:rPr>
              <w:t>响。</w:t>
            </w: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1564" w:hRule="atLeast"/>
        </w:trPr>
        <w:tc>
          <w:tcPr>
            <w:tcW w:w="2322" w:type="dxa"/>
            <w:vAlign w:val="top"/>
          </w:tcPr>
          <w:p>
            <w:pPr>
              <w:spacing w:line="301" w:lineRule="auto"/>
              <w:rPr>
                <w:rFonts w:ascii="Arial"/>
                <w:sz w:val="21"/>
              </w:rPr>
            </w:pPr>
          </w:p>
          <w:p>
            <w:pPr>
              <w:spacing w:line="301" w:lineRule="auto"/>
              <w:rPr>
                <w:rFonts w:ascii="Arial"/>
                <w:sz w:val="21"/>
              </w:rPr>
            </w:pPr>
          </w:p>
          <w:p>
            <w:pPr>
              <w:spacing w:before="86" w:line="189" w:lineRule="auto"/>
              <w:ind w:left="950"/>
              <w:rPr>
                <w:rFonts w:ascii="微软雅黑" w:hAnsi="微软雅黑" w:eastAsia="微软雅黑" w:cs="微软雅黑"/>
                <w:sz w:val="20"/>
                <w:szCs w:val="20"/>
              </w:rPr>
            </w:pPr>
            <w:r>
              <w:rPr>
                <w:rFonts w:ascii="微软雅黑" w:hAnsi="微软雅黑" w:eastAsia="微软雅黑" w:cs="微软雅黑"/>
                <w:spacing w:val="8"/>
                <w:sz w:val="20"/>
                <w:szCs w:val="20"/>
              </w:rPr>
              <w:t>尿</w:t>
            </w:r>
            <w:r>
              <w:rPr>
                <w:rFonts w:ascii="微软雅黑" w:hAnsi="微软雅黑" w:eastAsia="微软雅黑" w:cs="微软雅黑"/>
                <w:spacing w:val="7"/>
                <w:sz w:val="20"/>
                <w:szCs w:val="20"/>
              </w:rPr>
              <w:t>液</w:t>
            </w:r>
          </w:p>
        </w:tc>
        <w:tc>
          <w:tcPr>
            <w:tcW w:w="5978" w:type="dxa"/>
            <w:vAlign w:val="top"/>
          </w:tcPr>
          <w:p>
            <w:pPr>
              <w:spacing w:before="54" w:line="270" w:lineRule="auto"/>
              <w:ind w:left="123" w:right="104" w:firstLine="28"/>
              <w:rPr>
                <w:rFonts w:ascii="楷体" w:hAnsi="楷体" w:eastAsia="楷体" w:cs="楷体"/>
                <w:sz w:val="20"/>
                <w:szCs w:val="20"/>
              </w:rPr>
            </w:pPr>
            <w:r>
              <w:rPr>
                <w:rFonts w:ascii="楷体" w:hAnsi="楷体" w:eastAsia="楷体" w:cs="楷体"/>
                <w:spacing w:val="13"/>
                <w:sz w:val="20"/>
                <w:szCs w:val="20"/>
              </w:rPr>
              <w:t>(</w:t>
            </w:r>
            <w:r>
              <w:rPr>
                <w:rFonts w:ascii="楷体" w:hAnsi="楷体" w:eastAsia="楷体" w:cs="楷体"/>
                <w:spacing w:val="7"/>
                <w:sz w:val="20"/>
                <w:szCs w:val="20"/>
              </w:rPr>
              <w:t>1) 采集前/中后段晨尿，应该尽量选择受试者的“新鲜”尿液</w:t>
            </w:r>
            <w:r>
              <w:rPr>
                <w:rFonts w:ascii="楷体" w:hAnsi="楷体" w:eastAsia="楷体" w:cs="楷体"/>
                <w:sz w:val="20"/>
                <w:szCs w:val="20"/>
              </w:rPr>
              <w:t xml:space="preserve"> </w:t>
            </w:r>
            <w:r>
              <w:rPr>
                <w:rFonts w:ascii="楷体" w:hAnsi="楷体" w:eastAsia="楷体" w:cs="楷体"/>
                <w:spacing w:val="2"/>
                <w:sz w:val="20"/>
                <w:szCs w:val="20"/>
              </w:rPr>
              <w:t>100</w:t>
            </w:r>
            <w:r>
              <w:rPr>
                <w:rFonts w:ascii="楷体" w:hAnsi="楷体" w:eastAsia="楷体" w:cs="楷体"/>
                <w:sz w:val="20"/>
                <w:szCs w:val="20"/>
              </w:rPr>
              <w:t>ml</w:t>
            </w:r>
            <w:r>
              <w:rPr>
                <w:rFonts w:ascii="楷体" w:hAnsi="楷体" w:eastAsia="楷体" w:cs="楷体"/>
                <w:spacing w:val="2"/>
                <w:sz w:val="20"/>
                <w:szCs w:val="20"/>
              </w:rPr>
              <w:t>，并注意避免细菌污染</w:t>
            </w:r>
            <w:r>
              <w:rPr>
                <w:rFonts w:ascii="楷体" w:hAnsi="楷体" w:eastAsia="楷体" w:cs="楷体"/>
                <w:spacing w:val="1"/>
                <w:sz w:val="20"/>
                <w:szCs w:val="20"/>
              </w:rPr>
              <w:t>，收集前注意对饮食的控制，于 4℃</w:t>
            </w:r>
            <w:r>
              <w:rPr>
                <w:rFonts w:ascii="楷体" w:hAnsi="楷体" w:eastAsia="楷体" w:cs="楷体"/>
                <w:sz w:val="20"/>
                <w:szCs w:val="20"/>
              </w:rPr>
              <w:t xml:space="preserve"> </w:t>
            </w:r>
            <w:r>
              <w:rPr>
                <w:rFonts w:ascii="楷体" w:hAnsi="楷体" w:eastAsia="楷体" w:cs="楷体"/>
                <w:spacing w:val="4"/>
                <w:sz w:val="20"/>
                <w:szCs w:val="20"/>
              </w:rPr>
              <w:t>临</w:t>
            </w:r>
            <w:r>
              <w:rPr>
                <w:rFonts w:ascii="楷体" w:hAnsi="楷体" w:eastAsia="楷体" w:cs="楷体"/>
                <w:spacing w:val="3"/>
                <w:sz w:val="20"/>
                <w:szCs w:val="20"/>
              </w:rPr>
              <w:t xml:space="preserve">时保存 (不得超过 8 </w:t>
            </w:r>
            <w:r>
              <w:rPr>
                <w:rFonts w:ascii="楷体" w:hAnsi="楷体" w:eastAsia="楷体" w:cs="楷体"/>
                <w:sz w:val="20"/>
                <w:szCs w:val="20"/>
              </w:rPr>
              <w:t>h</w:t>
            </w:r>
            <w:r>
              <w:rPr>
                <w:rFonts w:ascii="楷体" w:hAnsi="楷体" w:eastAsia="楷体" w:cs="楷体"/>
                <w:spacing w:val="3"/>
                <w:sz w:val="20"/>
                <w:szCs w:val="20"/>
              </w:rPr>
              <w:t>) ；</w:t>
            </w:r>
          </w:p>
          <w:p>
            <w:pPr>
              <w:spacing w:before="59" w:line="231" w:lineRule="auto"/>
              <w:ind w:left="151"/>
              <w:rPr>
                <w:rFonts w:ascii="楷体" w:hAnsi="楷体" w:eastAsia="楷体" w:cs="楷体"/>
                <w:sz w:val="20"/>
                <w:szCs w:val="20"/>
              </w:rPr>
            </w:pPr>
            <w:r>
              <w:rPr>
                <w:rFonts w:ascii="楷体" w:hAnsi="楷体" w:eastAsia="楷体" w:cs="楷体"/>
                <w:spacing w:val="1"/>
                <w:sz w:val="20"/>
                <w:szCs w:val="20"/>
              </w:rPr>
              <w:t>(2) 并于 3000×</w:t>
            </w:r>
            <w:r>
              <w:rPr>
                <w:rFonts w:ascii="楷体" w:hAnsi="楷体" w:eastAsia="楷体" w:cs="楷体"/>
                <w:sz w:val="20"/>
                <w:szCs w:val="20"/>
              </w:rPr>
              <w:t>g</w:t>
            </w:r>
            <w:r>
              <w:rPr>
                <w:rFonts w:ascii="楷体" w:hAnsi="楷体" w:eastAsia="楷体" w:cs="楷体"/>
                <w:spacing w:val="1"/>
                <w:sz w:val="20"/>
                <w:szCs w:val="20"/>
              </w:rPr>
              <w:t xml:space="preserve"> 离心 15</w:t>
            </w:r>
            <w:r>
              <w:rPr>
                <w:rFonts w:ascii="楷体" w:hAnsi="楷体" w:eastAsia="楷体" w:cs="楷体"/>
                <w:sz w:val="20"/>
                <w:szCs w:val="20"/>
              </w:rPr>
              <w:t>min</w:t>
            </w:r>
            <w:r>
              <w:rPr>
                <w:rFonts w:ascii="楷体" w:hAnsi="楷体" w:eastAsia="楷体" w:cs="楷体"/>
                <w:spacing w:val="1"/>
                <w:sz w:val="20"/>
                <w:szCs w:val="20"/>
              </w:rPr>
              <w:t>，去除细胞或细胞碎片</w:t>
            </w:r>
            <w:r>
              <w:rPr>
                <w:rFonts w:ascii="楷体" w:hAnsi="楷体" w:eastAsia="楷体" w:cs="楷体"/>
                <w:sz w:val="20"/>
                <w:szCs w:val="20"/>
              </w:rPr>
              <w:t>；</w:t>
            </w:r>
          </w:p>
          <w:p>
            <w:pPr>
              <w:spacing w:before="61" w:line="234" w:lineRule="auto"/>
              <w:ind w:left="151"/>
              <w:rPr>
                <w:rFonts w:ascii="楷体" w:hAnsi="楷体" w:eastAsia="楷体" w:cs="楷体"/>
                <w:sz w:val="20"/>
                <w:szCs w:val="20"/>
              </w:rPr>
            </w:pPr>
            <w:r>
              <w:rPr>
                <w:rFonts w:ascii="楷体" w:hAnsi="楷体" w:eastAsia="楷体" w:cs="楷体"/>
                <w:spacing w:val="6"/>
                <w:sz w:val="20"/>
                <w:szCs w:val="20"/>
              </w:rPr>
              <w:t>(3</w:t>
            </w:r>
            <w:r>
              <w:rPr>
                <w:rFonts w:ascii="楷体" w:hAnsi="楷体" w:eastAsia="楷体" w:cs="楷体"/>
                <w:spacing w:val="4"/>
                <w:sz w:val="20"/>
                <w:szCs w:val="20"/>
              </w:rPr>
              <w:t>)</w:t>
            </w:r>
            <w:r>
              <w:rPr>
                <w:rFonts w:ascii="楷体" w:hAnsi="楷体" w:eastAsia="楷体" w:cs="楷体"/>
                <w:spacing w:val="3"/>
                <w:sz w:val="20"/>
                <w:szCs w:val="20"/>
              </w:rPr>
              <w:t xml:space="preserve">  -80℃冰箱中保存。</w:t>
            </w: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1566" w:hRule="atLeast"/>
        </w:trPr>
        <w:tc>
          <w:tcPr>
            <w:tcW w:w="2322" w:type="dxa"/>
            <w:vAlign w:val="top"/>
          </w:tcPr>
          <w:p>
            <w:pPr>
              <w:spacing w:before="224" w:line="189" w:lineRule="auto"/>
              <w:ind w:left="847"/>
              <w:rPr>
                <w:rFonts w:ascii="微软雅黑" w:hAnsi="微软雅黑" w:eastAsia="微软雅黑" w:cs="微软雅黑"/>
                <w:sz w:val="20"/>
                <w:szCs w:val="20"/>
              </w:rPr>
            </w:pPr>
            <w:r>
              <w:rPr>
                <w:rFonts w:ascii="微软雅黑" w:hAnsi="微软雅黑" w:eastAsia="微软雅黑" w:cs="微软雅黑"/>
                <w:spacing w:val="10"/>
                <w:sz w:val="20"/>
                <w:szCs w:val="20"/>
              </w:rPr>
              <w:t>脑</w:t>
            </w:r>
            <w:r>
              <w:rPr>
                <w:rFonts w:ascii="微软雅黑" w:hAnsi="微软雅黑" w:eastAsia="微软雅黑" w:cs="微软雅黑"/>
                <w:spacing w:val="8"/>
                <w:sz w:val="20"/>
                <w:szCs w:val="20"/>
              </w:rPr>
              <w:t>脊液</w:t>
            </w:r>
          </w:p>
        </w:tc>
        <w:tc>
          <w:tcPr>
            <w:tcW w:w="5978" w:type="dxa"/>
            <w:vAlign w:val="top"/>
          </w:tcPr>
          <w:p>
            <w:pPr>
              <w:spacing w:before="56" w:line="259" w:lineRule="auto"/>
              <w:ind w:left="114" w:right="106" w:firstLine="37"/>
              <w:rPr>
                <w:rFonts w:ascii="楷体" w:hAnsi="楷体" w:eastAsia="楷体" w:cs="楷体"/>
                <w:spacing w:val="12"/>
                <w:sz w:val="20"/>
                <w:szCs w:val="20"/>
              </w:rPr>
            </w:pPr>
            <w:r>
              <w:rPr>
                <w:rFonts w:ascii="楷体" w:hAnsi="楷体" w:eastAsia="楷体" w:cs="楷体"/>
                <w:spacing w:val="12"/>
                <w:sz w:val="20"/>
                <w:szCs w:val="20"/>
              </w:rPr>
              <w:t>(</w:t>
            </w:r>
            <w:r>
              <w:rPr>
                <w:rFonts w:ascii="楷体" w:hAnsi="楷体" w:eastAsia="楷体" w:cs="楷体"/>
                <w:spacing w:val="7"/>
                <w:sz w:val="20"/>
                <w:szCs w:val="20"/>
              </w:rPr>
              <w:t>1) 收集脑脊液 10</w:t>
            </w:r>
            <w:r>
              <w:rPr>
                <w:rFonts w:ascii="楷体" w:hAnsi="楷体" w:eastAsia="楷体" w:cs="楷体"/>
                <w:sz w:val="20"/>
                <w:szCs w:val="20"/>
              </w:rPr>
              <w:t>ml</w:t>
            </w:r>
            <w:r>
              <w:rPr>
                <w:rFonts w:ascii="楷体" w:hAnsi="楷体" w:eastAsia="楷体" w:cs="楷体"/>
                <w:spacing w:val="7"/>
                <w:sz w:val="20"/>
                <w:szCs w:val="20"/>
              </w:rPr>
              <w:t>，采集方式为腰椎穿刺，样本一经分离，</w:t>
            </w:r>
            <w:r>
              <w:rPr>
                <w:rFonts w:ascii="楷体" w:hAnsi="楷体" w:eastAsia="楷体" w:cs="楷体"/>
                <w:sz w:val="20"/>
                <w:szCs w:val="20"/>
              </w:rPr>
              <w:t xml:space="preserve"> </w:t>
            </w:r>
            <w:r>
              <w:rPr>
                <w:rFonts w:ascii="楷体" w:hAnsi="楷体" w:eastAsia="楷体" w:cs="楷体"/>
                <w:spacing w:val="22"/>
                <w:sz w:val="20"/>
                <w:szCs w:val="20"/>
              </w:rPr>
              <w:t>请</w:t>
            </w:r>
            <w:r>
              <w:rPr>
                <w:rFonts w:ascii="楷体" w:hAnsi="楷体" w:eastAsia="楷体" w:cs="楷体"/>
                <w:spacing w:val="11"/>
                <w:sz w:val="20"/>
                <w:szCs w:val="20"/>
              </w:rPr>
              <w:t xml:space="preserve">务必立即置于冰上或4℃短暂保存 (不得超过 4 </w:t>
            </w:r>
            <w:r>
              <w:rPr>
                <w:rFonts w:ascii="楷体" w:hAnsi="楷体" w:eastAsia="楷体" w:cs="楷体"/>
                <w:sz w:val="20"/>
                <w:szCs w:val="20"/>
              </w:rPr>
              <w:t>h</w:t>
            </w:r>
            <w:r>
              <w:rPr>
                <w:rFonts w:ascii="楷体" w:hAnsi="楷体" w:eastAsia="楷体" w:cs="楷体"/>
                <w:spacing w:val="11"/>
                <w:sz w:val="20"/>
                <w:szCs w:val="20"/>
              </w:rPr>
              <w:t>) ,避免受</w:t>
            </w:r>
          </w:p>
          <w:p>
            <w:pPr>
              <w:spacing w:before="56" w:line="230" w:lineRule="auto"/>
              <w:ind w:left="123"/>
              <w:rPr>
                <w:rFonts w:ascii="楷体" w:hAnsi="楷体" w:eastAsia="楷体" w:cs="楷体"/>
                <w:sz w:val="20"/>
                <w:szCs w:val="20"/>
              </w:rPr>
            </w:pPr>
            <w:r>
              <w:rPr>
                <w:rFonts w:ascii="楷体" w:hAnsi="楷体" w:eastAsia="楷体" w:cs="楷体"/>
                <w:spacing w:val="16"/>
                <w:sz w:val="20"/>
                <w:szCs w:val="20"/>
              </w:rPr>
              <w:t>到</w:t>
            </w:r>
            <w:r>
              <w:rPr>
                <w:rFonts w:ascii="楷体" w:hAnsi="楷体" w:eastAsia="楷体" w:cs="楷体"/>
                <w:spacing w:val="12"/>
                <w:sz w:val="20"/>
                <w:szCs w:val="20"/>
              </w:rPr>
              <w:t>血</w:t>
            </w:r>
            <w:r>
              <w:rPr>
                <w:rFonts w:ascii="楷体" w:hAnsi="楷体" w:eastAsia="楷体" w:cs="楷体"/>
                <w:spacing w:val="8"/>
                <w:sz w:val="20"/>
                <w:szCs w:val="20"/>
              </w:rPr>
              <w:t>液污染,勿使用含肝素抗凝剂的采样管收集盛放；</w:t>
            </w:r>
          </w:p>
          <w:p>
            <w:pPr>
              <w:spacing w:before="62" w:line="231" w:lineRule="auto"/>
              <w:ind w:left="151"/>
              <w:rPr>
                <w:rFonts w:ascii="楷体" w:hAnsi="楷体" w:eastAsia="楷体" w:cs="楷体"/>
                <w:sz w:val="20"/>
                <w:szCs w:val="20"/>
              </w:rPr>
            </w:pPr>
            <w:r>
              <w:rPr>
                <w:rFonts w:ascii="楷体" w:hAnsi="楷体" w:eastAsia="楷体" w:cs="楷体"/>
                <w:spacing w:val="3"/>
                <w:sz w:val="20"/>
                <w:szCs w:val="20"/>
              </w:rPr>
              <w:t>(2) 并于 3000×</w:t>
            </w:r>
            <w:r>
              <w:rPr>
                <w:rFonts w:ascii="楷体" w:hAnsi="楷体" w:eastAsia="楷体" w:cs="楷体"/>
                <w:sz w:val="20"/>
                <w:szCs w:val="20"/>
              </w:rPr>
              <w:t>g</w:t>
            </w:r>
            <w:r>
              <w:rPr>
                <w:rFonts w:ascii="楷体" w:hAnsi="楷体" w:eastAsia="楷体" w:cs="楷体"/>
                <w:spacing w:val="3"/>
                <w:sz w:val="20"/>
                <w:szCs w:val="20"/>
              </w:rPr>
              <w:t xml:space="preserve"> 离心 15</w:t>
            </w:r>
            <w:r>
              <w:rPr>
                <w:rFonts w:ascii="楷体" w:hAnsi="楷体" w:eastAsia="楷体" w:cs="楷体"/>
                <w:sz w:val="20"/>
                <w:szCs w:val="20"/>
              </w:rPr>
              <w:t>min</w:t>
            </w:r>
            <w:r>
              <w:rPr>
                <w:rFonts w:ascii="楷体" w:hAnsi="楷体" w:eastAsia="楷体" w:cs="楷体"/>
                <w:spacing w:val="3"/>
                <w:sz w:val="20"/>
                <w:szCs w:val="20"/>
              </w:rPr>
              <w:t>，去除细胞或细胞碎</w:t>
            </w:r>
            <w:r>
              <w:rPr>
                <w:rFonts w:ascii="楷体" w:hAnsi="楷体" w:eastAsia="楷体" w:cs="楷体"/>
                <w:sz w:val="20"/>
                <w:szCs w:val="20"/>
              </w:rPr>
              <w:t>片；</w:t>
            </w:r>
          </w:p>
          <w:p>
            <w:pPr>
              <w:spacing w:before="61" w:line="234" w:lineRule="auto"/>
              <w:ind w:left="151"/>
              <w:rPr>
                <w:rFonts w:ascii="楷体" w:hAnsi="楷体" w:eastAsia="楷体" w:cs="楷体"/>
                <w:sz w:val="20"/>
                <w:szCs w:val="20"/>
              </w:rPr>
            </w:pPr>
            <w:r>
              <w:rPr>
                <w:rFonts w:ascii="楷体" w:hAnsi="楷体" w:eastAsia="楷体" w:cs="楷体"/>
                <w:spacing w:val="6"/>
                <w:sz w:val="20"/>
                <w:szCs w:val="20"/>
              </w:rPr>
              <w:t>(3</w:t>
            </w:r>
            <w:r>
              <w:rPr>
                <w:rFonts w:ascii="楷体" w:hAnsi="楷体" w:eastAsia="楷体" w:cs="楷体"/>
                <w:spacing w:val="4"/>
                <w:sz w:val="20"/>
                <w:szCs w:val="20"/>
              </w:rPr>
              <w:t>)</w:t>
            </w:r>
            <w:r>
              <w:rPr>
                <w:rFonts w:ascii="楷体" w:hAnsi="楷体" w:eastAsia="楷体" w:cs="楷体"/>
                <w:spacing w:val="3"/>
                <w:sz w:val="20"/>
                <w:szCs w:val="20"/>
              </w:rPr>
              <w:t xml:space="preserve">  -80℃冰箱中保存。</w:t>
            </w: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1563" w:hRule="atLeast"/>
        </w:trPr>
        <w:tc>
          <w:tcPr>
            <w:tcW w:w="2322" w:type="dxa"/>
            <w:vAlign w:val="top"/>
          </w:tcPr>
          <w:p>
            <w:pPr>
              <w:spacing w:line="298" w:lineRule="auto"/>
              <w:rPr>
                <w:rFonts w:ascii="Arial"/>
                <w:sz w:val="21"/>
              </w:rPr>
            </w:pPr>
          </w:p>
          <w:p>
            <w:pPr>
              <w:spacing w:line="299" w:lineRule="auto"/>
              <w:rPr>
                <w:rFonts w:ascii="Arial"/>
                <w:sz w:val="21"/>
              </w:rPr>
            </w:pPr>
          </w:p>
          <w:p>
            <w:pPr>
              <w:spacing w:before="86" w:line="190" w:lineRule="auto"/>
              <w:ind w:left="949"/>
              <w:rPr>
                <w:rFonts w:ascii="微软雅黑" w:hAnsi="微软雅黑" w:eastAsia="微软雅黑" w:cs="微软雅黑"/>
                <w:sz w:val="20"/>
                <w:szCs w:val="20"/>
              </w:rPr>
            </w:pPr>
            <w:r>
              <w:rPr>
                <w:rFonts w:ascii="微软雅黑" w:hAnsi="微软雅黑" w:eastAsia="微软雅黑" w:cs="微软雅黑"/>
                <w:spacing w:val="8"/>
                <w:sz w:val="20"/>
                <w:szCs w:val="20"/>
              </w:rPr>
              <w:t>胸</w:t>
            </w:r>
            <w:r>
              <w:rPr>
                <w:rFonts w:ascii="微软雅黑" w:hAnsi="微软雅黑" w:eastAsia="微软雅黑" w:cs="微软雅黑"/>
                <w:spacing w:val="7"/>
                <w:sz w:val="20"/>
                <w:szCs w:val="20"/>
              </w:rPr>
              <w:t>水</w:t>
            </w:r>
          </w:p>
        </w:tc>
        <w:tc>
          <w:tcPr>
            <w:tcW w:w="5978" w:type="dxa"/>
            <w:vAlign w:val="top"/>
          </w:tcPr>
          <w:p>
            <w:pPr>
              <w:spacing w:before="51" w:line="261" w:lineRule="auto"/>
              <w:ind w:left="130" w:right="106" w:firstLine="20"/>
              <w:rPr>
                <w:rFonts w:ascii="楷体" w:hAnsi="楷体" w:eastAsia="楷体" w:cs="楷体"/>
                <w:sz w:val="20"/>
                <w:szCs w:val="20"/>
              </w:rPr>
            </w:pPr>
            <w:r>
              <w:rPr>
                <w:rFonts w:ascii="楷体" w:hAnsi="楷体" w:eastAsia="楷体" w:cs="楷体"/>
                <w:spacing w:val="23"/>
                <w:sz w:val="20"/>
                <w:szCs w:val="20"/>
              </w:rPr>
              <w:t>(</w:t>
            </w:r>
            <w:r>
              <w:rPr>
                <w:rFonts w:ascii="楷体" w:hAnsi="楷体" w:eastAsia="楷体" w:cs="楷体"/>
                <w:spacing w:val="14"/>
                <w:sz w:val="20"/>
                <w:szCs w:val="20"/>
              </w:rPr>
              <w:t>1) 临床收集胸水后若不能第一时间处理，请于4℃临时保存</w:t>
            </w:r>
            <w:r>
              <w:rPr>
                <w:rFonts w:ascii="楷体" w:hAnsi="楷体" w:eastAsia="楷体" w:cs="楷体"/>
                <w:sz w:val="20"/>
                <w:szCs w:val="20"/>
              </w:rPr>
              <w:t xml:space="preserve"> </w:t>
            </w:r>
            <w:r>
              <w:rPr>
                <w:rFonts w:ascii="楷体" w:hAnsi="楷体" w:eastAsia="楷体" w:cs="楷体"/>
                <w:spacing w:val="12"/>
                <w:sz w:val="20"/>
                <w:szCs w:val="20"/>
              </w:rPr>
              <w:t>(</w:t>
            </w:r>
            <w:r>
              <w:rPr>
                <w:rFonts w:ascii="楷体" w:hAnsi="楷体" w:eastAsia="楷体" w:cs="楷体"/>
                <w:spacing w:val="9"/>
                <w:sz w:val="20"/>
                <w:szCs w:val="20"/>
              </w:rPr>
              <w:t xml:space="preserve">不得超过 8 </w:t>
            </w:r>
            <w:r>
              <w:rPr>
                <w:rFonts w:ascii="楷体" w:hAnsi="楷体" w:eastAsia="楷体" w:cs="楷体"/>
                <w:sz w:val="20"/>
                <w:szCs w:val="20"/>
              </w:rPr>
              <w:t>h</w:t>
            </w:r>
            <w:r>
              <w:rPr>
                <w:rFonts w:ascii="楷体" w:hAnsi="楷体" w:eastAsia="楷体" w:cs="楷体"/>
                <w:spacing w:val="9"/>
                <w:sz w:val="20"/>
                <w:szCs w:val="20"/>
              </w:rPr>
              <w:t>) ；</w:t>
            </w:r>
          </w:p>
          <w:p>
            <w:pPr>
              <w:spacing w:before="59" w:line="232" w:lineRule="auto"/>
              <w:ind w:left="151"/>
              <w:rPr>
                <w:rFonts w:ascii="楷体" w:hAnsi="楷体" w:eastAsia="楷体" w:cs="楷体"/>
                <w:sz w:val="20"/>
                <w:szCs w:val="20"/>
              </w:rPr>
            </w:pPr>
            <w:r>
              <w:rPr>
                <w:rFonts w:ascii="楷体" w:hAnsi="楷体" w:eastAsia="楷体" w:cs="楷体"/>
                <w:spacing w:val="2"/>
                <w:sz w:val="20"/>
                <w:szCs w:val="20"/>
              </w:rPr>
              <w:t>(2) 将收集到</w:t>
            </w:r>
            <w:r>
              <w:rPr>
                <w:rFonts w:ascii="楷体" w:hAnsi="楷体" w:eastAsia="楷体" w:cs="楷体"/>
                <w:spacing w:val="1"/>
                <w:sz w:val="20"/>
                <w:szCs w:val="20"/>
              </w:rPr>
              <w:t xml:space="preserve">的胸水 1000 </w:t>
            </w:r>
            <w:r>
              <w:rPr>
                <w:rFonts w:ascii="楷体" w:hAnsi="楷体" w:eastAsia="楷体" w:cs="楷体"/>
                <w:sz w:val="20"/>
                <w:szCs w:val="20"/>
              </w:rPr>
              <w:t>g</w:t>
            </w:r>
            <w:r>
              <w:rPr>
                <w:rFonts w:ascii="楷体" w:hAnsi="楷体" w:eastAsia="楷体" w:cs="楷体"/>
                <w:spacing w:val="1"/>
                <w:sz w:val="20"/>
                <w:szCs w:val="20"/>
              </w:rPr>
              <w:t xml:space="preserve"> 离心 10 </w:t>
            </w:r>
            <w:r>
              <w:rPr>
                <w:rFonts w:ascii="楷体" w:hAnsi="楷体" w:eastAsia="楷体" w:cs="楷体"/>
                <w:sz w:val="20"/>
                <w:szCs w:val="20"/>
              </w:rPr>
              <w:t>min</w:t>
            </w:r>
            <w:r>
              <w:rPr>
                <w:rFonts w:ascii="楷体" w:hAnsi="楷体" w:eastAsia="楷体" w:cs="楷体"/>
                <w:spacing w:val="1"/>
                <w:sz w:val="20"/>
                <w:szCs w:val="20"/>
              </w:rPr>
              <w:t>，收集上清液；</w:t>
            </w:r>
          </w:p>
          <w:p>
            <w:pPr>
              <w:spacing w:before="60" w:line="232" w:lineRule="auto"/>
              <w:ind w:left="151"/>
              <w:rPr>
                <w:rFonts w:ascii="楷体" w:hAnsi="楷体" w:eastAsia="楷体" w:cs="楷体"/>
                <w:sz w:val="20"/>
                <w:szCs w:val="20"/>
              </w:rPr>
            </w:pPr>
            <w:r>
              <w:rPr>
                <w:rFonts w:ascii="楷体" w:hAnsi="楷体" w:eastAsia="楷体" w:cs="楷体"/>
                <w:spacing w:val="2"/>
                <w:sz w:val="20"/>
                <w:szCs w:val="20"/>
              </w:rPr>
              <w:t>(3) 将得到的</w:t>
            </w:r>
            <w:r>
              <w:rPr>
                <w:rFonts w:ascii="楷体" w:hAnsi="楷体" w:eastAsia="楷体" w:cs="楷体"/>
                <w:spacing w:val="1"/>
                <w:sz w:val="20"/>
                <w:szCs w:val="20"/>
              </w:rPr>
              <w:t xml:space="preserve">胸水上清 3000 </w:t>
            </w:r>
            <w:r>
              <w:rPr>
                <w:rFonts w:ascii="楷体" w:hAnsi="楷体" w:eastAsia="楷体" w:cs="楷体"/>
                <w:sz w:val="20"/>
                <w:szCs w:val="20"/>
              </w:rPr>
              <w:t>g</w:t>
            </w:r>
            <w:r>
              <w:rPr>
                <w:rFonts w:ascii="楷体" w:hAnsi="楷体" w:eastAsia="楷体" w:cs="楷体"/>
                <w:spacing w:val="1"/>
                <w:sz w:val="20"/>
                <w:szCs w:val="20"/>
              </w:rPr>
              <w:t xml:space="preserve"> 离心 10 </w:t>
            </w:r>
            <w:r>
              <w:rPr>
                <w:rFonts w:ascii="楷体" w:hAnsi="楷体" w:eastAsia="楷体" w:cs="楷体"/>
                <w:sz w:val="20"/>
                <w:szCs w:val="20"/>
              </w:rPr>
              <w:t>min</w:t>
            </w:r>
            <w:r>
              <w:rPr>
                <w:rFonts w:ascii="楷体" w:hAnsi="楷体" w:eastAsia="楷体" w:cs="楷体"/>
                <w:spacing w:val="1"/>
                <w:sz w:val="20"/>
                <w:szCs w:val="20"/>
              </w:rPr>
              <w:t>，收集上清；</w:t>
            </w:r>
          </w:p>
          <w:p>
            <w:pPr>
              <w:spacing w:before="60" w:line="234" w:lineRule="auto"/>
              <w:ind w:left="151"/>
              <w:rPr>
                <w:rFonts w:ascii="楷体" w:hAnsi="楷体" w:eastAsia="楷体" w:cs="楷体"/>
                <w:sz w:val="20"/>
                <w:szCs w:val="20"/>
              </w:rPr>
            </w:pPr>
            <w:r>
              <w:rPr>
                <w:rFonts w:ascii="楷体" w:hAnsi="楷体" w:eastAsia="楷体" w:cs="楷体"/>
                <w:spacing w:val="6"/>
                <w:sz w:val="20"/>
                <w:szCs w:val="20"/>
              </w:rPr>
              <w:t>(4</w:t>
            </w:r>
            <w:r>
              <w:rPr>
                <w:rFonts w:ascii="楷体" w:hAnsi="楷体" w:eastAsia="楷体" w:cs="楷体"/>
                <w:spacing w:val="4"/>
                <w:sz w:val="20"/>
                <w:szCs w:val="20"/>
              </w:rPr>
              <w:t>)</w:t>
            </w:r>
            <w:r>
              <w:rPr>
                <w:rFonts w:ascii="楷体" w:hAnsi="楷体" w:eastAsia="楷体" w:cs="楷体"/>
                <w:spacing w:val="3"/>
                <w:sz w:val="20"/>
                <w:szCs w:val="20"/>
              </w:rPr>
              <w:t xml:space="preserve">  -80℃冰箱中保存。</w:t>
            </w: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1563" w:hRule="atLeast"/>
        </w:trPr>
        <w:tc>
          <w:tcPr>
            <w:tcW w:w="2322" w:type="dxa"/>
            <w:vAlign w:val="top"/>
          </w:tcPr>
          <w:p>
            <w:pPr>
              <w:spacing w:line="300" w:lineRule="auto"/>
              <w:rPr>
                <w:rFonts w:ascii="Arial"/>
                <w:sz w:val="21"/>
              </w:rPr>
            </w:pPr>
          </w:p>
          <w:p>
            <w:pPr>
              <w:spacing w:line="300" w:lineRule="auto"/>
              <w:rPr>
                <w:rFonts w:ascii="Arial"/>
                <w:sz w:val="21"/>
              </w:rPr>
            </w:pPr>
          </w:p>
          <w:p>
            <w:pPr>
              <w:spacing w:before="86" w:line="189" w:lineRule="auto"/>
              <w:ind w:left="950"/>
              <w:rPr>
                <w:rFonts w:ascii="微软雅黑" w:hAnsi="微软雅黑" w:eastAsia="微软雅黑" w:cs="微软雅黑"/>
                <w:sz w:val="20"/>
                <w:szCs w:val="20"/>
              </w:rPr>
            </w:pPr>
            <w:r>
              <w:rPr>
                <w:rFonts w:ascii="微软雅黑" w:hAnsi="微软雅黑" w:eastAsia="微软雅黑" w:cs="微软雅黑"/>
                <w:spacing w:val="7"/>
                <w:sz w:val="20"/>
                <w:szCs w:val="20"/>
              </w:rPr>
              <w:t>腹水</w:t>
            </w:r>
          </w:p>
        </w:tc>
        <w:tc>
          <w:tcPr>
            <w:tcW w:w="5978" w:type="dxa"/>
            <w:vAlign w:val="top"/>
          </w:tcPr>
          <w:p>
            <w:pPr>
              <w:spacing w:before="52" w:line="261" w:lineRule="auto"/>
              <w:ind w:left="130" w:right="106" w:firstLine="20"/>
              <w:rPr>
                <w:rFonts w:ascii="楷体" w:hAnsi="楷体" w:eastAsia="楷体" w:cs="楷体"/>
                <w:sz w:val="20"/>
                <w:szCs w:val="20"/>
              </w:rPr>
            </w:pPr>
            <w:r>
              <w:rPr>
                <w:rFonts w:ascii="楷体" w:hAnsi="楷体" w:eastAsia="楷体" w:cs="楷体"/>
                <w:spacing w:val="23"/>
                <w:sz w:val="20"/>
                <w:szCs w:val="20"/>
              </w:rPr>
              <w:t>(</w:t>
            </w:r>
            <w:r>
              <w:rPr>
                <w:rFonts w:ascii="楷体" w:hAnsi="楷体" w:eastAsia="楷体" w:cs="楷体"/>
                <w:spacing w:val="14"/>
                <w:sz w:val="20"/>
                <w:szCs w:val="20"/>
              </w:rPr>
              <w:t>1) 临床收集腹水后若不能第一时间处理，请于4℃临时保存</w:t>
            </w:r>
            <w:r>
              <w:rPr>
                <w:rFonts w:ascii="楷体" w:hAnsi="楷体" w:eastAsia="楷体" w:cs="楷体"/>
                <w:sz w:val="20"/>
                <w:szCs w:val="20"/>
              </w:rPr>
              <w:t xml:space="preserve"> </w:t>
            </w:r>
            <w:r>
              <w:rPr>
                <w:rFonts w:ascii="楷体" w:hAnsi="楷体" w:eastAsia="楷体" w:cs="楷体"/>
                <w:spacing w:val="12"/>
                <w:sz w:val="20"/>
                <w:szCs w:val="20"/>
              </w:rPr>
              <w:t>(</w:t>
            </w:r>
            <w:r>
              <w:rPr>
                <w:rFonts w:ascii="楷体" w:hAnsi="楷体" w:eastAsia="楷体" w:cs="楷体"/>
                <w:spacing w:val="9"/>
                <w:sz w:val="20"/>
                <w:szCs w:val="20"/>
              </w:rPr>
              <w:t xml:space="preserve">不得超过 8 </w:t>
            </w:r>
            <w:r>
              <w:rPr>
                <w:rFonts w:ascii="楷体" w:hAnsi="楷体" w:eastAsia="楷体" w:cs="楷体"/>
                <w:sz w:val="20"/>
                <w:szCs w:val="20"/>
              </w:rPr>
              <w:t>h</w:t>
            </w:r>
            <w:r>
              <w:rPr>
                <w:rFonts w:ascii="楷体" w:hAnsi="楷体" w:eastAsia="楷体" w:cs="楷体"/>
                <w:spacing w:val="9"/>
                <w:sz w:val="20"/>
                <w:szCs w:val="20"/>
              </w:rPr>
              <w:t>) ；</w:t>
            </w:r>
          </w:p>
          <w:p>
            <w:pPr>
              <w:spacing w:before="59" w:line="261" w:lineRule="auto"/>
              <w:ind w:left="113" w:right="50" w:firstLine="38"/>
              <w:rPr>
                <w:rFonts w:ascii="楷体" w:hAnsi="楷体" w:eastAsia="楷体" w:cs="楷体"/>
                <w:sz w:val="20"/>
                <w:szCs w:val="20"/>
              </w:rPr>
            </w:pPr>
            <w:r>
              <w:rPr>
                <w:rFonts w:ascii="楷体" w:hAnsi="楷体" w:eastAsia="楷体" w:cs="楷体"/>
                <w:spacing w:val="-6"/>
                <w:sz w:val="20"/>
                <w:szCs w:val="20"/>
              </w:rPr>
              <w:t>(2</w:t>
            </w:r>
            <w:r>
              <w:rPr>
                <w:rFonts w:ascii="楷体" w:hAnsi="楷体" w:eastAsia="楷体" w:cs="楷体"/>
                <w:spacing w:val="-3"/>
                <w:sz w:val="20"/>
                <w:szCs w:val="20"/>
              </w:rPr>
              <w:t>) 将采集到的腹水在 4℃下 (室温亦可) 离心 2000 g，20 min，</w:t>
            </w:r>
            <w:r>
              <w:rPr>
                <w:rFonts w:ascii="楷体" w:hAnsi="楷体" w:eastAsia="楷体" w:cs="楷体"/>
                <w:sz w:val="20"/>
                <w:szCs w:val="20"/>
              </w:rPr>
              <w:t xml:space="preserve"> </w:t>
            </w:r>
            <w:r>
              <w:rPr>
                <w:rFonts w:ascii="楷体" w:hAnsi="楷体" w:eastAsia="楷体" w:cs="楷体"/>
                <w:spacing w:val="12"/>
                <w:sz w:val="20"/>
                <w:szCs w:val="20"/>
              </w:rPr>
              <w:t>去</w:t>
            </w:r>
            <w:r>
              <w:rPr>
                <w:rFonts w:ascii="楷体" w:hAnsi="楷体" w:eastAsia="楷体" w:cs="楷体"/>
                <w:spacing w:val="7"/>
                <w:sz w:val="20"/>
                <w:szCs w:val="20"/>
              </w:rPr>
              <w:t>除腹水中的残渣；</w:t>
            </w:r>
          </w:p>
          <w:p>
            <w:pPr>
              <w:spacing w:before="58" w:line="234" w:lineRule="auto"/>
              <w:ind w:left="151"/>
              <w:rPr>
                <w:rFonts w:ascii="楷体" w:hAnsi="楷体" w:eastAsia="楷体" w:cs="楷体"/>
                <w:sz w:val="20"/>
                <w:szCs w:val="20"/>
              </w:rPr>
            </w:pPr>
            <w:r>
              <w:rPr>
                <w:rFonts w:ascii="楷体" w:hAnsi="楷体" w:eastAsia="楷体" w:cs="楷体"/>
                <w:spacing w:val="6"/>
                <w:sz w:val="20"/>
                <w:szCs w:val="20"/>
              </w:rPr>
              <w:t>(</w:t>
            </w:r>
            <w:r>
              <w:rPr>
                <w:rFonts w:ascii="楷体" w:hAnsi="楷体" w:eastAsia="楷体" w:cs="楷体"/>
                <w:spacing w:val="5"/>
                <w:sz w:val="20"/>
                <w:szCs w:val="20"/>
              </w:rPr>
              <w:t>3</w:t>
            </w:r>
            <w:r>
              <w:rPr>
                <w:rFonts w:ascii="楷体" w:hAnsi="楷体" w:eastAsia="楷体" w:cs="楷体"/>
                <w:spacing w:val="3"/>
                <w:sz w:val="20"/>
                <w:szCs w:val="20"/>
              </w:rPr>
              <w:t>) -80℃冰箱中保存。</w:t>
            </w:r>
          </w:p>
        </w:tc>
      </w:tr>
      <w:tr>
        <w:tblPrEx>
          <w:tblBorders>
            <w:top w:val="single" w:color="BDD6EE" w:sz="2" w:space="0"/>
            <w:left w:val="single" w:color="BDD6EE" w:sz="2" w:space="0"/>
            <w:bottom w:val="single" w:color="BDD6EE" w:sz="2" w:space="0"/>
            <w:right w:val="single" w:color="BDD6EE" w:sz="2" w:space="0"/>
            <w:insideH w:val="single" w:color="BDD6EE" w:sz="2" w:space="0"/>
            <w:insideV w:val="single" w:color="BDD6EE" w:sz="2" w:space="0"/>
          </w:tblBorders>
          <w:tblCellMar>
            <w:top w:w="0" w:type="dxa"/>
            <w:left w:w="0" w:type="dxa"/>
            <w:bottom w:w="0" w:type="dxa"/>
            <w:right w:w="0" w:type="dxa"/>
          </w:tblCellMar>
        </w:tblPrEx>
        <w:trPr>
          <w:trHeight w:val="1257" w:hRule="atLeast"/>
        </w:trPr>
        <w:tc>
          <w:tcPr>
            <w:tcW w:w="2322" w:type="dxa"/>
            <w:vAlign w:val="top"/>
          </w:tcPr>
          <w:p>
            <w:pPr>
              <w:spacing w:line="446" w:lineRule="auto"/>
              <w:rPr>
                <w:rFonts w:ascii="Arial"/>
                <w:sz w:val="21"/>
              </w:rPr>
            </w:pPr>
          </w:p>
          <w:p>
            <w:pPr>
              <w:spacing w:before="86" w:line="189" w:lineRule="auto"/>
              <w:ind w:left="950"/>
              <w:rPr>
                <w:rFonts w:ascii="微软雅黑" w:hAnsi="微软雅黑" w:eastAsia="微软雅黑" w:cs="微软雅黑"/>
                <w:sz w:val="20"/>
                <w:szCs w:val="20"/>
              </w:rPr>
            </w:pPr>
            <w:r>
              <w:rPr>
                <w:rFonts w:ascii="微软雅黑" w:hAnsi="微软雅黑" w:eastAsia="微软雅黑" w:cs="微软雅黑"/>
                <w:spacing w:val="8"/>
                <w:sz w:val="20"/>
                <w:szCs w:val="20"/>
              </w:rPr>
              <w:t>胆</w:t>
            </w:r>
            <w:r>
              <w:rPr>
                <w:rFonts w:ascii="微软雅黑" w:hAnsi="微软雅黑" w:eastAsia="微软雅黑" w:cs="微软雅黑"/>
                <w:spacing w:val="7"/>
                <w:sz w:val="20"/>
                <w:szCs w:val="20"/>
              </w:rPr>
              <w:t>汁</w:t>
            </w:r>
          </w:p>
        </w:tc>
        <w:tc>
          <w:tcPr>
            <w:tcW w:w="5978" w:type="dxa"/>
            <w:vAlign w:val="top"/>
          </w:tcPr>
          <w:p>
            <w:pPr>
              <w:spacing w:before="55" w:line="233" w:lineRule="auto"/>
              <w:ind w:left="151"/>
              <w:rPr>
                <w:rFonts w:ascii="楷体" w:hAnsi="楷体" w:eastAsia="楷体" w:cs="楷体"/>
                <w:sz w:val="20"/>
                <w:szCs w:val="20"/>
              </w:rPr>
            </w:pPr>
            <w:r>
              <w:rPr>
                <w:rFonts w:ascii="楷体" w:hAnsi="楷体" w:eastAsia="楷体" w:cs="楷体"/>
                <w:spacing w:val="8"/>
                <w:sz w:val="20"/>
                <w:szCs w:val="20"/>
              </w:rPr>
              <w:t>(</w:t>
            </w:r>
            <w:r>
              <w:rPr>
                <w:rFonts w:ascii="楷体" w:hAnsi="楷体" w:eastAsia="楷体" w:cs="楷体"/>
                <w:spacing w:val="5"/>
                <w:sz w:val="20"/>
                <w:szCs w:val="20"/>
              </w:rPr>
              <w:t>1</w:t>
            </w:r>
            <w:r>
              <w:rPr>
                <w:rFonts w:ascii="楷体" w:hAnsi="楷体" w:eastAsia="楷体" w:cs="楷体"/>
                <w:spacing w:val="4"/>
                <w:sz w:val="20"/>
                <w:szCs w:val="20"/>
              </w:rPr>
              <w:t>) 用无菌容器收集胆汁；</w:t>
            </w:r>
          </w:p>
          <w:p>
            <w:pPr>
              <w:spacing w:before="58" w:line="261" w:lineRule="auto"/>
              <w:ind w:left="118" w:right="106" w:firstLine="32"/>
              <w:rPr>
                <w:rFonts w:ascii="楷体" w:hAnsi="楷体" w:eastAsia="楷体" w:cs="楷体"/>
                <w:sz w:val="20"/>
                <w:szCs w:val="20"/>
              </w:rPr>
            </w:pPr>
            <w:r>
              <w:rPr>
                <w:rFonts w:ascii="楷体" w:hAnsi="楷体" w:eastAsia="楷体" w:cs="楷体"/>
                <w:spacing w:val="1"/>
                <w:sz w:val="20"/>
                <w:szCs w:val="20"/>
              </w:rPr>
              <w:t>(2) 将收集到的胆汁在 4℃</w:t>
            </w:r>
            <w:r>
              <w:rPr>
                <w:rFonts w:ascii="楷体" w:hAnsi="楷体" w:eastAsia="楷体" w:cs="楷体"/>
                <w:sz w:val="20"/>
                <w:szCs w:val="20"/>
              </w:rPr>
              <w:t xml:space="preserve">下，3000 g 离心 10 min 去除细胞沉 </w:t>
            </w:r>
            <w:r>
              <w:rPr>
                <w:rFonts w:ascii="楷体" w:hAnsi="楷体" w:eastAsia="楷体" w:cs="楷体"/>
                <w:spacing w:val="7"/>
                <w:sz w:val="20"/>
                <w:szCs w:val="20"/>
              </w:rPr>
              <w:t>渣</w:t>
            </w:r>
            <w:r>
              <w:rPr>
                <w:rFonts w:ascii="楷体" w:hAnsi="楷体" w:eastAsia="楷体" w:cs="楷体"/>
                <w:spacing w:val="4"/>
                <w:sz w:val="20"/>
                <w:szCs w:val="20"/>
              </w:rPr>
              <w:t>和碎片；</w:t>
            </w:r>
          </w:p>
          <w:p>
            <w:pPr>
              <w:spacing w:before="59" w:line="232" w:lineRule="auto"/>
              <w:ind w:left="151"/>
              <w:rPr>
                <w:rFonts w:ascii="楷体" w:hAnsi="楷体" w:eastAsia="楷体" w:cs="楷体"/>
                <w:sz w:val="20"/>
                <w:szCs w:val="20"/>
              </w:rPr>
            </w:pPr>
            <w:r>
              <w:rPr>
                <w:rFonts w:ascii="楷体" w:hAnsi="楷体" w:eastAsia="楷体" w:cs="楷体"/>
                <w:spacing w:val="6"/>
                <w:sz w:val="20"/>
                <w:szCs w:val="20"/>
              </w:rPr>
              <w:t>(3) 收集胆汁上清液，4℃或者-20℃长期保存。</w:t>
            </w:r>
          </w:p>
        </w:tc>
      </w:tr>
    </w:tbl>
    <w:p>
      <w:pPr>
        <w:spacing w:line="354" w:lineRule="auto"/>
        <w:rPr>
          <w:rFonts w:ascii="Arial"/>
          <w:sz w:val="21"/>
        </w:rPr>
      </w:pPr>
    </w:p>
    <w:p>
      <w:pPr>
        <w:spacing w:line="354" w:lineRule="auto"/>
        <w:rPr>
          <w:rFonts w:ascii="Arial"/>
          <w:sz w:val="21"/>
        </w:rPr>
      </w:pPr>
    </w:p>
    <w:p>
      <w:pPr>
        <w:spacing w:before="85" w:line="237" w:lineRule="auto"/>
        <w:ind w:left="615"/>
        <w:rPr>
          <w:rFonts w:ascii="微软雅黑" w:hAnsi="微软雅黑" w:eastAsia="微软雅黑" w:cs="微软雅黑"/>
          <w:sz w:val="20"/>
          <w:szCs w:val="20"/>
        </w:rPr>
      </w:pPr>
      <w:r>
        <w:rPr>
          <w:rFonts w:ascii="微软雅黑" w:hAnsi="微软雅黑" w:eastAsia="微软雅黑" w:cs="微软雅黑"/>
          <w:spacing w:val="7"/>
          <w:sz w:val="20"/>
          <w:szCs w:val="20"/>
        </w:rPr>
        <w:t>注意事项</w:t>
      </w:r>
      <w:r>
        <w:rPr>
          <w:rFonts w:ascii="微软雅黑" w:hAnsi="微软雅黑" w:eastAsia="微软雅黑" w:cs="微软雅黑"/>
          <w:spacing w:val="6"/>
          <w:sz w:val="20"/>
          <w:szCs w:val="20"/>
        </w:rPr>
        <w:t>：</w:t>
      </w:r>
    </w:p>
    <w:p>
      <w:pPr>
        <w:spacing w:before="164" w:line="261" w:lineRule="auto"/>
        <w:ind w:left="621" w:right="53"/>
        <w:rPr>
          <w:rFonts w:ascii="楷体" w:hAnsi="楷体" w:eastAsia="楷体" w:cs="楷体"/>
          <w:sz w:val="20"/>
          <w:szCs w:val="20"/>
        </w:rPr>
      </w:pPr>
      <w:r>
        <w:rPr>
          <w:rFonts w:ascii="楷体" w:hAnsi="楷体" w:eastAsia="楷体" w:cs="楷体"/>
          <w:spacing w:val="8"/>
          <w:sz w:val="20"/>
          <w:szCs w:val="20"/>
        </w:rPr>
        <w:t>● 采集的样</w:t>
      </w:r>
      <w:r>
        <w:rPr>
          <w:rFonts w:ascii="楷体" w:hAnsi="楷体" w:eastAsia="楷体" w:cs="楷体"/>
          <w:spacing w:val="5"/>
          <w:sz w:val="20"/>
          <w:szCs w:val="20"/>
        </w:rPr>
        <w:t>本</w:t>
      </w:r>
      <w:r>
        <w:rPr>
          <w:rFonts w:ascii="楷体" w:hAnsi="楷体" w:eastAsia="楷体" w:cs="楷体"/>
          <w:spacing w:val="4"/>
          <w:sz w:val="20"/>
          <w:szCs w:val="20"/>
        </w:rPr>
        <w:t>需要符合纳入标准：如年龄、肥胖 (身高、体重) 、血糖血脂血压、诊断情况</w:t>
      </w:r>
      <w:r>
        <w:rPr>
          <w:rFonts w:ascii="楷体" w:hAnsi="楷体" w:eastAsia="楷体" w:cs="楷体"/>
          <w:sz w:val="20"/>
          <w:szCs w:val="20"/>
        </w:rPr>
        <w:t xml:space="preserve"> </w:t>
      </w:r>
      <w:r>
        <w:rPr>
          <w:rFonts w:ascii="楷体" w:hAnsi="楷体" w:eastAsia="楷体" w:cs="楷体"/>
          <w:spacing w:val="-1"/>
          <w:sz w:val="20"/>
          <w:szCs w:val="20"/>
        </w:rPr>
        <w:t>等</w:t>
      </w:r>
      <w:r>
        <w:rPr>
          <w:rFonts w:ascii="楷体" w:hAnsi="楷体" w:eastAsia="楷体" w:cs="楷体"/>
          <w:sz w:val="20"/>
          <w:szCs w:val="20"/>
        </w:rPr>
        <w:t>。</w:t>
      </w:r>
    </w:p>
    <w:p>
      <w:pPr>
        <w:spacing w:before="57" w:line="239" w:lineRule="auto"/>
        <w:ind w:left="621"/>
        <w:rPr>
          <w:rFonts w:ascii="楷体" w:hAnsi="楷体" w:eastAsia="楷体" w:cs="楷体"/>
          <w:sz w:val="20"/>
          <w:szCs w:val="20"/>
        </w:rPr>
      </w:pPr>
      <w:r>
        <w:rPr>
          <w:rFonts w:ascii="楷体" w:hAnsi="楷体" w:eastAsia="楷体" w:cs="楷体"/>
          <w:spacing w:val="9"/>
          <w:sz w:val="20"/>
          <w:szCs w:val="20"/>
        </w:rPr>
        <w:t>● 统一早晨空腹采血，尽量避免样本间的差异影响</w:t>
      </w:r>
      <w:r>
        <w:rPr>
          <w:rFonts w:ascii="楷体" w:hAnsi="楷体" w:eastAsia="楷体" w:cs="楷体"/>
          <w:spacing w:val="7"/>
          <w:sz w:val="20"/>
          <w:szCs w:val="20"/>
        </w:rPr>
        <w:t>。</w:t>
      </w:r>
    </w:p>
    <w:p>
      <w:pPr>
        <w:spacing w:before="52" w:line="232" w:lineRule="auto"/>
        <w:ind w:left="621"/>
        <w:rPr>
          <w:rFonts w:ascii="楷体" w:hAnsi="楷体" w:eastAsia="楷体" w:cs="楷体"/>
          <w:sz w:val="20"/>
          <w:szCs w:val="20"/>
        </w:rPr>
      </w:pPr>
      <w:r>
        <w:rPr>
          <w:rFonts w:ascii="楷体" w:hAnsi="楷体" w:eastAsia="楷体" w:cs="楷体"/>
          <w:spacing w:val="14"/>
          <w:sz w:val="20"/>
          <w:szCs w:val="20"/>
        </w:rPr>
        <w:t>●</w:t>
      </w:r>
      <w:r>
        <w:rPr>
          <w:rFonts w:ascii="楷体" w:hAnsi="楷体" w:eastAsia="楷体" w:cs="楷体"/>
          <w:spacing w:val="8"/>
          <w:sz w:val="20"/>
          <w:szCs w:val="20"/>
        </w:rPr>
        <w:t xml:space="preserve"> 如个别样本发生溶血，则弃掉。</w:t>
      </w:r>
    </w:p>
    <w:p>
      <w:pPr>
        <w:spacing w:before="61" w:line="232" w:lineRule="auto"/>
        <w:ind w:left="621"/>
        <w:rPr>
          <w:rFonts w:ascii="楷体" w:hAnsi="楷体" w:eastAsia="楷体" w:cs="楷体"/>
          <w:sz w:val="20"/>
          <w:szCs w:val="20"/>
        </w:rPr>
      </w:pPr>
      <w:r>
        <w:rPr>
          <w:rFonts w:ascii="楷体" w:hAnsi="楷体" w:eastAsia="楷体" w:cs="楷体"/>
          <w:spacing w:val="9"/>
          <w:sz w:val="20"/>
          <w:szCs w:val="20"/>
        </w:rPr>
        <w:t>● 样本编号用油性笔清楚地写在管壁及管盖上</w:t>
      </w:r>
      <w:r>
        <w:rPr>
          <w:rFonts w:ascii="楷体" w:hAnsi="楷体" w:eastAsia="楷体" w:cs="楷体"/>
          <w:spacing w:val="5"/>
          <w:sz w:val="20"/>
          <w:szCs w:val="20"/>
        </w:rPr>
        <w:t>。</w:t>
      </w:r>
    </w:p>
    <w:p>
      <w:pPr>
        <w:spacing w:before="61" w:line="235" w:lineRule="auto"/>
        <w:ind w:left="621"/>
        <w:rPr>
          <w:rFonts w:ascii="楷体" w:hAnsi="楷体" w:eastAsia="楷体" w:cs="楷体"/>
          <w:sz w:val="20"/>
          <w:szCs w:val="20"/>
        </w:rPr>
      </w:pPr>
      <w:r>
        <w:rPr>
          <w:rFonts w:ascii="楷体" w:hAnsi="楷体" w:eastAsia="楷体" w:cs="楷体"/>
          <w:spacing w:val="6"/>
          <w:sz w:val="20"/>
          <w:szCs w:val="20"/>
        </w:rPr>
        <w:t>●</w:t>
      </w:r>
      <w:r>
        <w:rPr>
          <w:rFonts w:ascii="楷体" w:hAnsi="楷体" w:eastAsia="楷体" w:cs="楷体"/>
          <w:spacing w:val="3"/>
          <w:sz w:val="20"/>
          <w:szCs w:val="20"/>
        </w:rPr>
        <w:t xml:space="preserve"> 离心管在放入冰箱前，用封 口膜密封。</w:t>
      </w:r>
    </w:p>
    <w:p>
      <w:pPr>
        <w:spacing w:before="57" w:line="233" w:lineRule="auto"/>
        <w:ind w:left="621"/>
        <w:rPr>
          <w:rFonts w:ascii="楷体" w:hAnsi="楷体" w:eastAsia="楷体" w:cs="楷体"/>
          <w:sz w:val="20"/>
          <w:szCs w:val="20"/>
        </w:rPr>
      </w:pPr>
      <w:r>
        <w:rPr>
          <w:rFonts w:ascii="楷体" w:hAnsi="楷体" w:eastAsia="楷体" w:cs="楷体"/>
          <w:spacing w:val="9"/>
          <w:sz w:val="20"/>
          <w:szCs w:val="20"/>
        </w:rPr>
        <w:t>● 如果提供的是冻存细胞株，需提供详尽的复苏方法</w:t>
      </w:r>
      <w:r>
        <w:rPr>
          <w:rFonts w:ascii="楷体" w:hAnsi="楷体" w:eastAsia="楷体" w:cs="楷体"/>
          <w:spacing w:val="7"/>
          <w:sz w:val="20"/>
          <w:szCs w:val="20"/>
        </w:rPr>
        <w:t>。</w:t>
      </w:r>
    </w:p>
    <w:p>
      <w:pPr>
        <w:spacing w:before="61" w:line="264" w:lineRule="auto"/>
        <w:ind w:left="621" w:right="52"/>
        <w:rPr>
          <w:rFonts w:ascii="楷体" w:hAnsi="楷体" w:eastAsia="楷体" w:cs="楷体"/>
          <w:sz w:val="20"/>
          <w:szCs w:val="20"/>
        </w:rPr>
      </w:pPr>
      <w:r>
        <w:rPr>
          <w:rFonts w:ascii="楷体" w:hAnsi="楷体" w:eastAsia="楷体" w:cs="楷体"/>
          <w:spacing w:val="6"/>
          <w:sz w:val="20"/>
          <w:szCs w:val="20"/>
        </w:rPr>
        <w:t xml:space="preserve">● 细胞培养基必须使用去除 </w:t>
      </w:r>
      <w:r>
        <w:rPr>
          <w:rFonts w:ascii="楷体" w:hAnsi="楷体" w:eastAsia="楷体" w:cs="楷体"/>
          <w:sz w:val="20"/>
          <w:szCs w:val="20"/>
        </w:rPr>
        <w:t>exosome</w:t>
      </w:r>
      <w:r>
        <w:rPr>
          <w:rFonts w:ascii="楷体" w:hAnsi="楷体" w:eastAsia="楷体" w:cs="楷体"/>
          <w:spacing w:val="6"/>
          <w:sz w:val="20"/>
          <w:szCs w:val="20"/>
        </w:rPr>
        <w:t xml:space="preserve"> (</w:t>
      </w:r>
      <w:r>
        <w:rPr>
          <w:rFonts w:ascii="楷体" w:hAnsi="楷体" w:eastAsia="楷体" w:cs="楷体"/>
          <w:sz w:val="20"/>
          <w:szCs w:val="20"/>
        </w:rPr>
        <w:t>de</w:t>
      </w:r>
      <w:r>
        <w:rPr>
          <w:rFonts w:ascii="楷体" w:hAnsi="楷体" w:eastAsia="楷体" w:cs="楷体"/>
          <w:spacing w:val="6"/>
          <w:sz w:val="20"/>
          <w:szCs w:val="20"/>
        </w:rPr>
        <w:t>-</w:t>
      </w:r>
      <w:r>
        <w:rPr>
          <w:rFonts w:ascii="楷体" w:hAnsi="楷体" w:eastAsia="楷体" w:cs="楷体"/>
          <w:sz w:val="20"/>
          <w:szCs w:val="20"/>
        </w:rPr>
        <w:t>exosome</w:t>
      </w:r>
      <w:r>
        <w:rPr>
          <w:rFonts w:ascii="楷体" w:hAnsi="楷体" w:eastAsia="楷体" w:cs="楷体"/>
          <w:spacing w:val="6"/>
          <w:sz w:val="20"/>
          <w:szCs w:val="20"/>
        </w:rPr>
        <w:t>) 的血清或者无血清培养基(例如</w:t>
      </w:r>
      <w:r>
        <w:rPr>
          <w:rFonts w:ascii="楷体" w:hAnsi="楷体" w:eastAsia="楷体" w:cs="楷体"/>
          <w:sz w:val="20"/>
          <w:szCs w:val="20"/>
        </w:rPr>
        <w:t xml:space="preserve"> Thermo </w:t>
      </w:r>
      <w:r>
        <w:rPr>
          <w:rFonts w:ascii="楷体" w:hAnsi="楷体" w:eastAsia="楷体" w:cs="楷体"/>
          <w:spacing w:val="-3"/>
          <w:sz w:val="20"/>
          <w:szCs w:val="20"/>
        </w:rPr>
        <w:t>Fisher</w:t>
      </w:r>
      <w:r>
        <w:rPr>
          <w:rFonts w:ascii="楷体" w:hAnsi="楷体" w:eastAsia="楷体" w:cs="楷体"/>
          <w:spacing w:val="-5"/>
          <w:sz w:val="20"/>
          <w:szCs w:val="20"/>
        </w:rPr>
        <w:t xml:space="preserve"> </w:t>
      </w:r>
      <w:r>
        <w:rPr>
          <w:rFonts w:ascii="楷体" w:hAnsi="楷体" w:eastAsia="楷体" w:cs="楷体"/>
          <w:spacing w:val="-3"/>
          <w:sz w:val="20"/>
          <w:szCs w:val="20"/>
        </w:rPr>
        <w:t>的 SFM)。</w:t>
      </w:r>
    </w:p>
    <w:p>
      <w:pPr>
        <w:spacing w:before="50" w:line="232" w:lineRule="auto"/>
        <w:ind w:left="621"/>
        <w:rPr>
          <w:rFonts w:ascii="楷体" w:hAnsi="楷体" w:eastAsia="楷体" w:cs="楷体"/>
          <w:sz w:val="20"/>
          <w:szCs w:val="20"/>
        </w:rPr>
      </w:pPr>
      <w:r>
        <w:rPr>
          <w:rFonts w:ascii="楷体" w:hAnsi="楷体" w:eastAsia="楷体" w:cs="楷体"/>
          <w:spacing w:val="5"/>
          <w:sz w:val="20"/>
          <w:szCs w:val="20"/>
        </w:rPr>
        <w:t>●</w:t>
      </w:r>
      <w:r>
        <w:rPr>
          <w:rFonts w:ascii="楷体" w:hAnsi="楷体" w:eastAsia="楷体" w:cs="楷体"/>
          <w:spacing w:val="4"/>
          <w:sz w:val="20"/>
          <w:szCs w:val="20"/>
        </w:rPr>
        <w:t xml:space="preserve"> 分离外泌体前的样品不能加入任何 </w:t>
      </w:r>
      <w:r>
        <w:rPr>
          <w:rFonts w:ascii="楷体" w:hAnsi="楷体" w:eastAsia="楷体" w:cs="楷体"/>
          <w:sz w:val="20"/>
          <w:szCs w:val="20"/>
        </w:rPr>
        <w:t>RNA</w:t>
      </w:r>
      <w:r>
        <w:rPr>
          <w:rFonts w:ascii="楷体" w:hAnsi="楷体" w:eastAsia="楷体" w:cs="楷体"/>
          <w:spacing w:val="4"/>
          <w:sz w:val="20"/>
          <w:szCs w:val="20"/>
        </w:rPr>
        <w:t xml:space="preserve"> 保护剂 (如 </w:t>
      </w:r>
      <w:r>
        <w:rPr>
          <w:rFonts w:ascii="楷体" w:hAnsi="楷体" w:eastAsia="楷体" w:cs="楷体"/>
          <w:sz w:val="20"/>
          <w:szCs w:val="20"/>
        </w:rPr>
        <w:t>Trizol</w:t>
      </w:r>
      <w:r>
        <w:rPr>
          <w:rFonts w:ascii="楷体" w:hAnsi="楷体" w:eastAsia="楷体" w:cs="楷体"/>
          <w:spacing w:val="4"/>
          <w:sz w:val="20"/>
          <w:szCs w:val="20"/>
        </w:rPr>
        <w:t>)。</w:t>
      </w:r>
    </w:p>
    <w:p>
      <w:pPr>
        <w:spacing w:before="62" w:line="232" w:lineRule="auto"/>
        <w:ind w:left="621"/>
        <w:rPr>
          <w:rFonts w:ascii="楷体" w:hAnsi="楷体" w:eastAsia="楷体" w:cs="楷体"/>
          <w:sz w:val="20"/>
          <w:szCs w:val="20"/>
        </w:rPr>
      </w:pPr>
      <w:r>
        <w:rPr>
          <w:rFonts w:ascii="楷体" w:hAnsi="楷体" w:eastAsia="楷体" w:cs="楷体"/>
          <w:spacing w:val="12"/>
          <w:sz w:val="20"/>
          <w:szCs w:val="20"/>
        </w:rPr>
        <w:t>●</w:t>
      </w:r>
      <w:r>
        <w:rPr>
          <w:rFonts w:ascii="楷体" w:hAnsi="楷体" w:eastAsia="楷体" w:cs="楷体"/>
          <w:spacing w:val="6"/>
          <w:sz w:val="20"/>
          <w:szCs w:val="20"/>
        </w:rPr>
        <w:t xml:space="preserve"> 分离好的外泌体如需进行电镜观察，需要放 4°</w:t>
      </w:r>
      <w:r>
        <w:rPr>
          <w:rFonts w:ascii="楷体" w:hAnsi="楷体" w:eastAsia="楷体" w:cs="楷体"/>
          <w:sz w:val="20"/>
          <w:szCs w:val="20"/>
        </w:rPr>
        <w:t>C</w:t>
      </w:r>
      <w:r>
        <w:rPr>
          <w:rFonts w:ascii="楷体" w:hAnsi="楷体" w:eastAsia="楷体" w:cs="楷体"/>
          <w:spacing w:val="6"/>
          <w:sz w:val="20"/>
          <w:szCs w:val="20"/>
        </w:rPr>
        <w:t xml:space="preserve"> 保存，并且不宜保存太久。</w:t>
      </w:r>
    </w:p>
    <w:p>
      <w:pPr>
        <w:spacing w:before="59" w:line="262" w:lineRule="auto"/>
        <w:ind w:left="647" w:right="56" w:hanging="26"/>
        <w:rPr>
          <w:rFonts w:ascii="楷体" w:hAnsi="楷体" w:eastAsia="楷体" w:cs="楷体"/>
          <w:sz w:val="20"/>
          <w:szCs w:val="20"/>
        </w:rPr>
      </w:pPr>
      <w:r>
        <w:rPr>
          <w:rFonts w:ascii="楷体" w:hAnsi="楷体" w:eastAsia="楷体" w:cs="楷体"/>
          <w:spacing w:val="14"/>
          <w:sz w:val="20"/>
          <w:szCs w:val="20"/>
        </w:rPr>
        <w:t>● 全血</w:t>
      </w:r>
      <w:r>
        <w:rPr>
          <w:rFonts w:ascii="楷体" w:hAnsi="楷体" w:eastAsia="楷体" w:cs="楷体"/>
          <w:spacing w:val="8"/>
          <w:sz w:val="20"/>
          <w:szCs w:val="20"/>
        </w:rPr>
        <w:t>建</w:t>
      </w:r>
      <w:r>
        <w:rPr>
          <w:rFonts w:ascii="楷体" w:hAnsi="楷体" w:eastAsia="楷体" w:cs="楷体"/>
          <w:spacing w:val="7"/>
          <w:sz w:val="20"/>
          <w:szCs w:val="20"/>
        </w:rPr>
        <w:t xml:space="preserve">议使用 </w:t>
      </w:r>
      <w:r>
        <w:rPr>
          <w:rFonts w:ascii="楷体" w:hAnsi="楷体" w:eastAsia="楷体" w:cs="楷体"/>
          <w:sz w:val="20"/>
          <w:szCs w:val="20"/>
        </w:rPr>
        <w:t>PAXgene</w:t>
      </w:r>
      <w:r>
        <w:rPr>
          <w:rFonts w:ascii="楷体" w:hAnsi="楷体" w:eastAsia="楷体" w:cs="楷体"/>
          <w:spacing w:val="7"/>
          <w:sz w:val="20"/>
          <w:szCs w:val="20"/>
        </w:rPr>
        <w:t xml:space="preserve"> 管保存，不可冻融，取血后尽早制备血浆或血清，血浆或血清可</w:t>
      </w:r>
      <w:r>
        <w:rPr>
          <w:rFonts w:ascii="楷体" w:hAnsi="楷体" w:eastAsia="楷体" w:cs="楷体"/>
          <w:sz w:val="20"/>
          <w:szCs w:val="20"/>
        </w:rPr>
        <w:t xml:space="preserve"> </w:t>
      </w:r>
      <w:r>
        <w:rPr>
          <w:rFonts w:ascii="楷体" w:hAnsi="楷体" w:eastAsia="楷体" w:cs="楷体"/>
          <w:spacing w:val="6"/>
          <w:sz w:val="20"/>
          <w:szCs w:val="20"/>
        </w:rPr>
        <w:t>以-80</w:t>
      </w:r>
      <w:r>
        <w:rPr>
          <w:rFonts w:ascii="楷体" w:hAnsi="楷体" w:eastAsia="楷体" w:cs="楷体"/>
          <w:spacing w:val="3"/>
          <w:sz w:val="20"/>
          <w:szCs w:val="20"/>
        </w:rPr>
        <w:t>°</w:t>
      </w:r>
      <w:r>
        <w:rPr>
          <w:rFonts w:ascii="楷体" w:hAnsi="楷体" w:eastAsia="楷体" w:cs="楷体"/>
          <w:sz w:val="20"/>
          <w:szCs w:val="20"/>
        </w:rPr>
        <w:t>C</w:t>
      </w:r>
      <w:r>
        <w:rPr>
          <w:rFonts w:ascii="楷体" w:hAnsi="楷体" w:eastAsia="楷体" w:cs="楷体"/>
          <w:spacing w:val="3"/>
          <w:sz w:val="20"/>
          <w:szCs w:val="20"/>
        </w:rPr>
        <w:t xml:space="preserve"> 保存，但应避免反复冻融。</w:t>
      </w:r>
    </w:p>
    <w:p>
      <w:pPr>
        <w:spacing w:before="57" w:line="260" w:lineRule="auto"/>
        <w:ind w:left="626" w:hanging="5"/>
        <w:rPr>
          <w:rFonts w:ascii="楷体" w:hAnsi="楷体" w:eastAsia="楷体" w:cs="楷体"/>
          <w:sz w:val="20"/>
          <w:szCs w:val="20"/>
        </w:rPr>
      </w:pPr>
      <w:r>
        <w:rPr>
          <w:rFonts w:ascii="楷体" w:hAnsi="楷体" w:eastAsia="楷体" w:cs="楷体"/>
          <w:spacing w:val="6"/>
          <w:sz w:val="20"/>
          <w:szCs w:val="20"/>
        </w:rPr>
        <w:t>● 储存条件以</w:t>
      </w:r>
      <w:r>
        <w:rPr>
          <w:rFonts w:ascii="楷体" w:hAnsi="楷体" w:eastAsia="楷体" w:cs="楷体"/>
          <w:spacing w:val="4"/>
          <w:sz w:val="20"/>
          <w:szCs w:val="20"/>
        </w:rPr>
        <w:t>及</w:t>
      </w:r>
      <w:r>
        <w:rPr>
          <w:rFonts w:ascii="楷体" w:hAnsi="楷体" w:eastAsia="楷体" w:cs="楷体"/>
          <w:spacing w:val="3"/>
          <w:sz w:val="20"/>
          <w:szCs w:val="20"/>
        </w:rPr>
        <w:t>储存时间影响外泌体得率，保存在-80℃冰箱中的样本，如果储存时间过长，</w:t>
      </w:r>
      <w:r>
        <w:rPr>
          <w:rFonts w:ascii="楷体" w:hAnsi="楷体" w:eastAsia="楷体" w:cs="楷体"/>
          <w:sz w:val="20"/>
          <w:szCs w:val="20"/>
        </w:rPr>
        <w:t xml:space="preserve"> </w:t>
      </w:r>
      <w:r>
        <w:rPr>
          <w:rFonts w:ascii="楷体" w:hAnsi="楷体" w:eastAsia="楷体" w:cs="楷体"/>
          <w:spacing w:val="8"/>
          <w:sz w:val="20"/>
          <w:szCs w:val="20"/>
        </w:rPr>
        <w:t>外泌体产量也会显著降低</w:t>
      </w:r>
      <w:r>
        <w:rPr>
          <w:rFonts w:ascii="楷体" w:hAnsi="楷体" w:eastAsia="楷体" w:cs="楷体"/>
          <w:spacing w:val="6"/>
          <w:sz w:val="20"/>
          <w:szCs w:val="20"/>
        </w:rPr>
        <w:t>。</w:t>
      </w:r>
    </w:p>
    <w:p>
      <w:pPr>
        <w:spacing w:before="61" w:line="234" w:lineRule="auto"/>
        <w:ind w:left="621"/>
        <w:rPr>
          <w:rFonts w:ascii="楷体" w:hAnsi="楷体" w:eastAsia="楷体" w:cs="楷体"/>
          <w:sz w:val="20"/>
          <w:szCs w:val="20"/>
        </w:rPr>
      </w:pPr>
      <w:r>
        <w:rPr>
          <w:rFonts w:ascii="楷体" w:hAnsi="楷体" w:eastAsia="楷体" w:cs="楷体"/>
          <w:spacing w:val="10"/>
          <w:sz w:val="20"/>
          <w:szCs w:val="20"/>
        </w:rPr>
        <w:t>●</w:t>
      </w:r>
      <w:r>
        <w:rPr>
          <w:rFonts w:ascii="楷体" w:hAnsi="楷体" w:eastAsia="楷体" w:cs="楷体"/>
          <w:spacing w:val="9"/>
          <w:sz w:val="20"/>
          <w:szCs w:val="20"/>
        </w:rPr>
        <w:t xml:space="preserve"> </w:t>
      </w:r>
      <w:r>
        <w:rPr>
          <w:rFonts w:ascii="楷体" w:hAnsi="楷体" w:eastAsia="楷体" w:cs="楷体"/>
          <w:spacing w:val="5"/>
          <w:sz w:val="20"/>
          <w:szCs w:val="20"/>
        </w:rPr>
        <w:t>干冰运输应采用壁厚且质量完好的泡沫箱，24 小时到达的，干冰数量不得低于 5 公斤；</w:t>
      </w:r>
    </w:p>
    <w:p>
      <w:pPr>
        <w:spacing w:before="59" w:line="235" w:lineRule="auto"/>
        <w:ind w:left="614"/>
        <w:rPr>
          <w:rFonts w:ascii="楷体" w:hAnsi="楷体" w:eastAsia="楷体" w:cs="楷体"/>
          <w:sz w:val="20"/>
          <w:szCs w:val="20"/>
        </w:rPr>
      </w:pPr>
      <w:r>
        <w:rPr>
          <w:rFonts w:ascii="楷体" w:hAnsi="楷体" w:eastAsia="楷体" w:cs="楷体"/>
          <w:spacing w:val="7"/>
          <w:sz w:val="20"/>
          <w:szCs w:val="20"/>
        </w:rPr>
        <w:t>48 小时到达的，干冰数量不得低于8 公斤；夏季适当增加干冰 (1.5 倍</w:t>
      </w:r>
      <w:r>
        <w:rPr>
          <w:rFonts w:ascii="楷体" w:hAnsi="楷体" w:eastAsia="楷体" w:cs="楷体"/>
          <w:spacing w:val="6"/>
          <w:sz w:val="20"/>
          <w:szCs w:val="20"/>
        </w:rPr>
        <w:t>)</w:t>
      </w:r>
      <w:r>
        <w:rPr>
          <w:rFonts w:ascii="楷体" w:hAnsi="楷体" w:eastAsia="楷体" w:cs="楷体"/>
          <w:sz w:val="20"/>
          <w:szCs w:val="20"/>
        </w:rPr>
        <w:t>。</w:t>
      </w:r>
    </w:p>
    <w:p>
      <w:pPr>
        <w:spacing w:before="178" w:line="238" w:lineRule="auto"/>
        <w:ind w:left="620"/>
        <w:rPr>
          <w:rFonts w:ascii="微软雅黑" w:hAnsi="微软雅黑" w:eastAsia="微软雅黑" w:cs="微软雅黑"/>
          <w:sz w:val="20"/>
          <w:szCs w:val="20"/>
        </w:rPr>
      </w:pPr>
      <w:r>
        <w:rPr>
          <w:rFonts w:ascii="微软雅黑" w:hAnsi="微软雅黑" w:eastAsia="微软雅黑" w:cs="微软雅黑"/>
          <w:spacing w:val="7"/>
          <w:sz w:val="20"/>
          <w:szCs w:val="20"/>
        </w:rPr>
        <w:t>常见实验问题：</w:t>
      </w:r>
    </w:p>
    <w:p>
      <w:pPr>
        <w:spacing w:before="287" w:line="232" w:lineRule="auto"/>
        <w:ind w:left="630"/>
        <w:outlineLvl w:val="0"/>
        <w:rPr>
          <w:rFonts w:ascii="楷体" w:hAnsi="楷体" w:eastAsia="楷体" w:cs="楷体"/>
          <w:sz w:val="20"/>
          <w:szCs w:val="20"/>
        </w:rPr>
      </w:pPr>
      <w:r>
        <w:rPr>
          <w:rFonts w:ascii="楷体" w:hAnsi="楷体" w:eastAsia="楷体" w:cs="楷体"/>
          <w:spacing w:val="13"/>
          <w:sz w:val="20"/>
          <w:szCs w:val="20"/>
          <w14:textOutline w14:w="3795" w14:cap="sq" w14:cmpd="sng">
            <w14:solidFill>
              <w14:srgbClr w14:val="000000"/>
            </w14:solidFill>
            <w14:prstDash w14:val="solid"/>
            <w14:bevel/>
          </w14:textOutline>
        </w:rPr>
        <w:t>1</w:t>
      </w:r>
      <w:r>
        <w:rPr>
          <w:rFonts w:ascii="楷体" w:hAnsi="楷体" w:eastAsia="楷体" w:cs="楷体"/>
          <w:spacing w:val="10"/>
          <w:sz w:val="20"/>
          <w:szCs w:val="20"/>
          <w14:textOutline w14:w="3795" w14:cap="sq" w14:cmpd="sng">
            <w14:solidFill>
              <w14:srgbClr w14:val="000000"/>
            </w14:solidFill>
            <w14:prstDash w14:val="solid"/>
            <w14:bevel/>
          </w14:textOutline>
        </w:rPr>
        <w:t>.血浆</w:t>
      </w:r>
      <w:r>
        <w:rPr>
          <w:rFonts w:ascii="楷体" w:hAnsi="楷体" w:eastAsia="楷体" w:cs="楷体"/>
          <w:spacing w:val="10"/>
          <w:sz w:val="20"/>
          <w:szCs w:val="20"/>
        </w:rPr>
        <w:t xml:space="preserve"> </w:t>
      </w:r>
      <w:r>
        <w:rPr>
          <w:rFonts w:ascii="楷体" w:hAnsi="楷体" w:eastAsia="楷体" w:cs="楷体"/>
          <w:spacing w:val="10"/>
          <w:sz w:val="20"/>
          <w:szCs w:val="20"/>
          <w14:textOutline w14:w="3795" w14:cap="sq" w14:cmpd="sng">
            <w14:solidFill>
              <w14:srgbClr w14:val="000000"/>
            </w14:solidFill>
            <w14:prstDash w14:val="solid"/>
            <w14:bevel/>
          </w14:textOutline>
        </w:rPr>
        <w:t>(</w:t>
      </w:r>
      <w:r>
        <w:rPr>
          <w:rFonts w:ascii="楷体" w:hAnsi="楷体" w:eastAsia="楷体" w:cs="楷体"/>
          <w:sz w:val="20"/>
          <w:szCs w:val="20"/>
          <w14:textOutline w14:w="3795" w14:cap="sq" w14:cmpd="sng">
            <w14:solidFill>
              <w14:srgbClr w14:val="000000"/>
            </w14:solidFill>
            <w14:prstDash w14:val="solid"/>
            <w14:bevel/>
          </w14:textOutline>
        </w:rPr>
        <w:t>plasma</w:t>
      </w:r>
      <w:r>
        <w:rPr>
          <w:rFonts w:ascii="楷体" w:hAnsi="楷体" w:eastAsia="楷体" w:cs="楷体"/>
          <w:spacing w:val="10"/>
          <w:sz w:val="20"/>
          <w:szCs w:val="20"/>
          <w14:textOutline w14:w="3795" w14:cap="sq" w14:cmpd="sng">
            <w14:solidFill>
              <w14:srgbClr w14:val="000000"/>
            </w14:solidFill>
            <w14:prstDash w14:val="solid"/>
            <w14:bevel/>
          </w14:textOutline>
        </w:rPr>
        <w:t>)</w:t>
      </w:r>
      <w:r>
        <w:rPr>
          <w:rFonts w:ascii="楷体" w:hAnsi="楷体" w:eastAsia="楷体" w:cs="楷体"/>
          <w:spacing w:val="10"/>
          <w:sz w:val="20"/>
          <w:szCs w:val="20"/>
        </w:rPr>
        <w:t xml:space="preserve"> </w:t>
      </w:r>
      <w:r>
        <w:rPr>
          <w:rFonts w:ascii="楷体" w:hAnsi="楷体" w:eastAsia="楷体" w:cs="楷体"/>
          <w:spacing w:val="10"/>
          <w:sz w:val="20"/>
          <w:szCs w:val="20"/>
          <w14:textOutline w14:w="3795" w14:cap="sq" w14:cmpd="sng">
            <w14:solidFill>
              <w14:srgbClr w14:val="000000"/>
            </w14:solidFill>
            <w14:prstDash w14:val="solid"/>
            <w14:bevel/>
          </w14:textOutline>
        </w:rPr>
        <w:t>还是血清(</w:t>
      </w:r>
      <w:r>
        <w:rPr>
          <w:rFonts w:ascii="楷体" w:hAnsi="楷体" w:eastAsia="楷体" w:cs="楷体"/>
          <w:sz w:val="20"/>
          <w:szCs w:val="20"/>
          <w14:textOutline w14:w="3795" w14:cap="sq" w14:cmpd="sng">
            <w14:solidFill>
              <w14:srgbClr w14:val="000000"/>
            </w14:solidFill>
            <w14:prstDash w14:val="solid"/>
            <w14:bevel/>
          </w14:textOutline>
        </w:rPr>
        <w:t>serum</w:t>
      </w:r>
      <w:r>
        <w:rPr>
          <w:rFonts w:ascii="楷体" w:hAnsi="楷体" w:eastAsia="楷体" w:cs="楷体"/>
          <w:spacing w:val="10"/>
          <w:sz w:val="20"/>
          <w:szCs w:val="20"/>
          <w14:textOutline w14:w="3795" w14:cap="sq" w14:cmpd="sng">
            <w14:solidFill>
              <w14:srgbClr w14:val="000000"/>
            </w14:solidFill>
            <w14:prstDash w14:val="solid"/>
            <w14:bevel/>
          </w14:textOutline>
        </w:rPr>
        <w:t>)？</w:t>
      </w:r>
    </w:p>
    <w:p>
      <w:pPr>
        <w:spacing w:line="313" w:lineRule="auto"/>
        <w:rPr>
          <w:rFonts w:ascii="Arial"/>
          <w:sz w:val="21"/>
        </w:rPr>
      </w:pPr>
    </w:p>
    <w:p>
      <w:pPr>
        <w:spacing w:line="314" w:lineRule="auto"/>
        <w:rPr>
          <w:rFonts w:ascii="Arial"/>
          <w:sz w:val="21"/>
        </w:rPr>
      </w:pPr>
    </w:p>
    <w:p>
      <w:pPr>
        <w:sectPr>
          <w:headerReference r:id="rId7" w:type="default"/>
          <w:pgSz w:w="11906" w:h="16839"/>
          <w:pgMar w:top="1196" w:right="1077" w:bottom="1191" w:left="1077" w:header="567" w:footer="567" w:gutter="0"/>
          <w:cols w:space="720" w:num="1"/>
        </w:sectPr>
      </w:pPr>
    </w:p>
    <w:p>
      <w:pPr>
        <w:spacing w:before="175" w:line="518" w:lineRule="auto"/>
        <w:ind w:left="616" w:right="29" w:firstLine="2"/>
        <w:rPr>
          <w:rFonts w:ascii="楷体" w:hAnsi="楷体" w:eastAsia="楷体" w:cs="楷体"/>
          <w:sz w:val="20"/>
          <w:szCs w:val="20"/>
        </w:rPr>
      </w:pPr>
      <w:r>
        <w:rPr>
          <w:rFonts w:ascii="楷体" w:hAnsi="楷体" w:eastAsia="楷体" w:cs="楷体"/>
          <w:spacing w:val="4"/>
          <w:sz w:val="20"/>
          <w:szCs w:val="20"/>
        </w:rPr>
        <w:t>对于大多数涉及</w:t>
      </w:r>
      <w:r>
        <w:rPr>
          <w:rFonts w:ascii="楷体" w:hAnsi="楷体" w:eastAsia="楷体" w:cs="楷体"/>
          <w:spacing w:val="2"/>
          <w:sz w:val="20"/>
          <w:szCs w:val="20"/>
        </w:rPr>
        <w:t xml:space="preserve">到 </w:t>
      </w:r>
      <w:r>
        <w:rPr>
          <w:rFonts w:ascii="楷体" w:hAnsi="楷体" w:eastAsia="楷体" w:cs="楷体"/>
          <w:sz w:val="20"/>
          <w:szCs w:val="20"/>
        </w:rPr>
        <w:t>Exosome</w:t>
      </w:r>
      <w:r>
        <w:rPr>
          <w:rFonts w:ascii="楷体" w:hAnsi="楷体" w:eastAsia="楷体" w:cs="楷体"/>
          <w:spacing w:val="2"/>
          <w:sz w:val="20"/>
          <w:szCs w:val="20"/>
        </w:rPr>
        <w:t xml:space="preserve"> </w:t>
      </w:r>
      <w:r>
        <w:rPr>
          <w:rFonts w:ascii="楷体" w:hAnsi="楷体" w:eastAsia="楷体" w:cs="楷体"/>
          <w:sz w:val="20"/>
          <w:szCs w:val="20"/>
        </w:rPr>
        <w:t>RNA</w:t>
      </w:r>
      <w:r>
        <w:rPr>
          <w:rFonts w:ascii="楷体" w:hAnsi="楷体" w:eastAsia="楷体" w:cs="楷体"/>
          <w:spacing w:val="2"/>
          <w:sz w:val="20"/>
          <w:szCs w:val="20"/>
        </w:rPr>
        <w:t xml:space="preserve"> 分离的研究，我们推荐使用血浆 (</w:t>
      </w:r>
      <w:r>
        <w:rPr>
          <w:rFonts w:ascii="楷体" w:hAnsi="楷体" w:eastAsia="楷体" w:cs="楷体"/>
          <w:sz w:val="20"/>
          <w:szCs w:val="20"/>
        </w:rPr>
        <w:t>plasma</w:t>
      </w:r>
      <w:r>
        <w:rPr>
          <w:rFonts w:ascii="楷体" w:hAnsi="楷体" w:eastAsia="楷体" w:cs="楷体"/>
          <w:spacing w:val="2"/>
          <w:sz w:val="20"/>
          <w:szCs w:val="20"/>
        </w:rPr>
        <w:t>) 。 因为血清收集</w:t>
      </w:r>
      <w:r>
        <w:rPr>
          <w:rFonts w:ascii="楷体" w:hAnsi="楷体" w:eastAsia="楷体" w:cs="楷体"/>
          <w:sz w:val="20"/>
          <w:szCs w:val="20"/>
        </w:rPr>
        <w:t xml:space="preserve"> </w:t>
      </w:r>
      <w:r>
        <w:rPr>
          <w:rFonts w:ascii="楷体" w:hAnsi="楷体" w:eastAsia="楷体" w:cs="楷体"/>
          <w:spacing w:val="10"/>
          <w:sz w:val="20"/>
          <w:szCs w:val="20"/>
        </w:rPr>
        <w:t>后</w:t>
      </w:r>
      <w:r>
        <w:rPr>
          <w:rFonts w:ascii="楷体" w:hAnsi="楷体" w:eastAsia="楷体" w:cs="楷体"/>
          <w:spacing w:val="9"/>
          <w:sz w:val="20"/>
          <w:szCs w:val="20"/>
        </w:rPr>
        <w:t>在</w:t>
      </w:r>
      <w:r>
        <w:rPr>
          <w:rFonts w:ascii="楷体" w:hAnsi="楷体" w:eastAsia="楷体" w:cs="楷体"/>
          <w:spacing w:val="5"/>
          <w:sz w:val="20"/>
          <w:szCs w:val="20"/>
        </w:rPr>
        <w:t xml:space="preserve">凝血过程中，血小板受到刺激会产生许多 </w:t>
      </w:r>
      <w:r>
        <w:rPr>
          <w:rFonts w:ascii="楷体" w:hAnsi="楷体" w:eastAsia="楷体" w:cs="楷体"/>
          <w:sz w:val="20"/>
          <w:szCs w:val="20"/>
        </w:rPr>
        <w:t>Exosome</w:t>
      </w:r>
      <w:r>
        <w:rPr>
          <w:rFonts w:ascii="楷体" w:hAnsi="楷体" w:eastAsia="楷体" w:cs="楷体"/>
          <w:spacing w:val="5"/>
          <w:sz w:val="20"/>
          <w:szCs w:val="20"/>
        </w:rPr>
        <w:t xml:space="preserve"> 和其他形式的小泡，因此血清中获得</w:t>
      </w:r>
      <w:r>
        <w:rPr>
          <w:rFonts w:ascii="楷体" w:hAnsi="楷体" w:eastAsia="楷体" w:cs="楷体"/>
          <w:sz w:val="20"/>
          <w:szCs w:val="20"/>
        </w:rPr>
        <w:t xml:space="preserve"> </w:t>
      </w:r>
      <w:r>
        <w:rPr>
          <w:rFonts w:ascii="楷体" w:hAnsi="楷体" w:eastAsia="楷体" w:cs="楷体"/>
          <w:spacing w:val="12"/>
          <w:sz w:val="20"/>
          <w:szCs w:val="20"/>
        </w:rPr>
        <w:t>的</w:t>
      </w:r>
      <w:r>
        <w:rPr>
          <w:rFonts w:ascii="楷体" w:hAnsi="楷体" w:eastAsia="楷体" w:cs="楷体"/>
          <w:spacing w:val="7"/>
          <w:sz w:val="20"/>
          <w:szCs w:val="20"/>
        </w:rPr>
        <w:t>小泡始终比血浆中多，甚至超过 50%的小泡来源于血小板。所以血浆是研究病理生理状态</w:t>
      </w:r>
      <w:r>
        <w:rPr>
          <w:rFonts w:ascii="楷体" w:hAnsi="楷体" w:eastAsia="楷体" w:cs="楷体"/>
          <w:sz w:val="20"/>
          <w:szCs w:val="20"/>
        </w:rPr>
        <w:t xml:space="preserve"> </w:t>
      </w:r>
      <w:r>
        <w:rPr>
          <w:rFonts w:ascii="楷体" w:hAnsi="楷体" w:eastAsia="楷体" w:cs="楷体"/>
          <w:spacing w:val="6"/>
          <w:sz w:val="20"/>
          <w:szCs w:val="20"/>
        </w:rPr>
        <w:t xml:space="preserve">下 </w:t>
      </w:r>
      <w:r>
        <w:rPr>
          <w:rFonts w:ascii="楷体" w:hAnsi="楷体" w:eastAsia="楷体" w:cs="楷体"/>
          <w:sz w:val="20"/>
          <w:szCs w:val="20"/>
        </w:rPr>
        <w:t>Exosome</w:t>
      </w:r>
      <w:r>
        <w:rPr>
          <w:rFonts w:ascii="楷体" w:hAnsi="楷体" w:eastAsia="楷体" w:cs="楷体"/>
          <w:spacing w:val="3"/>
          <w:sz w:val="20"/>
          <w:szCs w:val="20"/>
        </w:rPr>
        <w:t xml:space="preserve"> 更好的介质。多数的 </w:t>
      </w:r>
      <w:r>
        <w:rPr>
          <w:rFonts w:ascii="楷体" w:hAnsi="楷体" w:eastAsia="楷体" w:cs="楷体"/>
          <w:sz w:val="20"/>
          <w:szCs w:val="20"/>
        </w:rPr>
        <w:t>criculating</w:t>
      </w:r>
      <w:r>
        <w:rPr>
          <w:rFonts w:ascii="楷体" w:hAnsi="楷体" w:eastAsia="楷体" w:cs="楷体"/>
          <w:spacing w:val="3"/>
          <w:sz w:val="20"/>
          <w:szCs w:val="20"/>
        </w:rPr>
        <w:t xml:space="preserve"> </w:t>
      </w:r>
      <w:r>
        <w:rPr>
          <w:rFonts w:ascii="楷体" w:hAnsi="楷体" w:eastAsia="楷体" w:cs="楷体"/>
          <w:sz w:val="20"/>
          <w:szCs w:val="20"/>
        </w:rPr>
        <w:t>Exosome</w:t>
      </w:r>
      <w:r>
        <w:rPr>
          <w:rFonts w:ascii="楷体" w:hAnsi="楷体" w:eastAsia="楷体" w:cs="楷体"/>
          <w:spacing w:val="3"/>
          <w:sz w:val="20"/>
          <w:szCs w:val="20"/>
        </w:rPr>
        <w:t xml:space="preserve"> 研究样本使用的是血浆。负压采血之</w:t>
      </w:r>
      <w:r>
        <w:rPr>
          <w:rFonts w:ascii="楷体" w:hAnsi="楷体" w:eastAsia="楷体" w:cs="楷体"/>
          <w:sz w:val="20"/>
          <w:szCs w:val="20"/>
        </w:rPr>
        <w:t xml:space="preserve"> </w:t>
      </w:r>
      <w:r>
        <w:rPr>
          <w:rFonts w:ascii="楷体" w:hAnsi="楷体" w:eastAsia="楷体" w:cs="楷体"/>
          <w:spacing w:val="14"/>
          <w:sz w:val="20"/>
          <w:szCs w:val="20"/>
        </w:rPr>
        <w:t>后，</w:t>
      </w:r>
      <w:r>
        <w:rPr>
          <w:rFonts w:ascii="楷体" w:hAnsi="楷体" w:eastAsia="楷体" w:cs="楷体"/>
          <w:spacing w:val="12"/>
          <w:sz w:val="20"/>
          <w:szCs w:val="20"/>
        </w:rPr>
        <w:t>血</w:t>
      </w:r>
      <w:r>
        <w:rPr>
          <w:rFonts w:ascii="楷体" w:hAnsi="楷体" w:eastAsia="楷体" w:cs="楷体"/>
          <w:spacing w:val="7"/>
          <w:sz w:val="20"/>
          <w:szCs w:val="20"/>
        </w:rPr>
        <w:t>液首先存放入采血管，去除止血带，最初的几毫升不要，因为有压力激活效应，并且</w:t>
      </w:r>
      <w:r>
        <w:rPr>
          <w:rFonts w:ascii="楷体" w:hAnsi="楷体" w:eastAsia="楷体" w:cs="楷体"/>
          <w:sz w:val="20"/>
          <w:szCs w:val="20"/>
        </w:rPr>
        <w:t xml:space="preserve"> </w:t>
      </w:r>
      <w:r>
        <w:rPr>
          <w:rFonts w:ascii="楷体" w:hAnsi="楷体" w:eastAsia="楷体" w:cs="楷体"/>
          <w:spacing w:val="12"/>
          <w:sz w:val="20"/>
          <w:szCs w:val="20"/>
        </w:rPr>
        <w:t>被成纤维</w:t>
      </w:r>
      <w:r>
        <w:rPr>
          <w:rFonts w:ascii="楷体" w:hAnsi="楷体" w:eastAsia="楷体" w:cs="楷体"/>
          <w:spacing w:val="11"/>
          <w:sz w:val="20"/>
          <w:szCs w:val="20"/>
        </w:rPr>
        <w:t>细</w:t>
      </w:r>
      <w:r>
        <w:rPr>
          <w:rFonts w:ascii="楷体" w:hAnsi="楷体" w:eastAsia="楷体" w:cs="楷体"/>
          <w:spacing w:val="6"/>
          <w:sz w:val="20"/>
          <w:szCs w:val="20"/>
        </w:rPr>
        <w:t>胞污染。血液收集应该轻柔并且迅速。颠倒混匀采血管 8-10 次，与管壁上的抗</w:t>
      </w:r>
      <w:r>
        <w:rPr>
          <w:rFonts w:ascii="楷体" w:hAnsi="楷体" w:eastAsia="楷体" w:cs="楷体"/>
          <w:sz w:val="20"/>
          <w:szCs w:val="20"/>
        </w:rPr>
        <w:t xml:space="preserve"> </w:t>
      </w:r>
      <w:r>
        <w:rPr>
          <w:rFonts w:ascii="楷体" w:hAnsi="楷体" w:eastAsia="楷体" w:cs="楷体"/>
          <w:spacing w:val="14"/>
          <w:sz w:val="20"/>
          <w:szCs w:val="20"/>
        </w:rPr>
        <w:t>凝剂</w:t>
      </w:r>
      <w:r>
        <w:rPr>
          <w:rFonts w:ascii="楷体" w:hAnsi="楷体" w:eastAsia="楷体" w:cs="楷体"/>
          <w:spacing w:val="12"/>
          <w:sz w:val="20"/>
          <w:szCs w:val="20"/>
        </w:rPr>
        <w:t>混</w:t>
      </w:r>
      <w:r>
        <w:rPr>
          <w:rFonts w:ascii="楷体" w:hAnsi="楷体" w:eastAsia="楷体" w:cs="楷体"/>
          <w:spacing w:val="7"/>
          <w:sz w:val="20"/>
          <w:szCs w:val="20"/>
        </w:rPr>
        <w:t>合，但不要为了抗凝而剧烈摇动。离心前管子应该垂直存放，并记录实验室中存放的</w:t>
      </w:r>
      <w:r>
        <w:rPr>
          <w:rFonts w:ascii="楷体" w:hAnsi="楷体" w:eastAsia="楷体" w:cs="楷体"/>
          <w:sz w:val="20"/>
          <w:szCs w:val="20"/>
        </w:rPr>
        <w:t xml:space="preserve"> </w:t>
      </w:r>
      <w:r>
        <w:rPr>
          <w:rFonts w:ascii="楷体" w:hAnsi="楷体" w:eastAsia="楷体" w:cs="楷体"/>
          <w:spacing w:val="14"/>
          <w:sz w:val="20"/>
          <w:szCs w:val="20"/>
        </w:rPr>
        <w:t>时间</w:t>
      </w:r>
      <w:r>
        <w:rPr>
          <w:rFonts w:ascii="楷体" w:hAnsi="楷体" w:eastAsia="楷体" w:cs="楷体"/>
          <w:spacing w:val="13"/>
          <w:sz w:val="20"/>
          <w:szCs w:val="20"/>
        </w:rPr>
        <w:t>，</w:t>
      </w:r>
      <w:r>
        <w:rPr>
          <w:rFonts w:ascii="楷体" w:hAnsi="楷体" w:eastAsia="楷体" w:cs="楷体"/>
          <w:spacing w:val="7"/>
          <w:sz w:val="20"/>
          <w:szCs w:val="20"/>
        </w:rPr>
        <w:t>因为从采血到离心除去细胞和血小板这中间的过程很重要，建议在30</w:t>
      </w:r>
      <w:r>
        <w:rPr>
          <w:rFonts w:ascii="楷体" w:hAnsi="楷体" w:eastAsia="楷体" w:cs="楷体"/>
          <w:sz w:val="20"/>
          <w:szCs w:val="20"/>
        </w:rPr>
        <w:t>min</w:t>
      </w:r>
      <w:r>
        <w:rPr>
          <w:rFonts w:ascii="楷体" w:hAnsi="楷体" w:eastAsia="楷体" w:cs="楷体"/>
          <w:spacing w:val="7"/>
          <w:sz w:val="20"/>
          <w:szCs w:val="20"/>
        </w:rPr>
        <w:t xml:space="preserve"> 内完成，长</w:t>
      </w:r>
      <w:r>
        <w:rPr>
          <w:rFonts w:ascii="楷体" w:hAnsi="楷体" w:eastAsia="楷体" w:cs="楷体"/>
          <w:sz w:val="20"/>
          <w:szCs w:val="20"/>
        </w:rPr>
        <w:t xml:space="preserve"> </w:t>
      </w:r>
      <w:r>
        <w:rPr>
          <w:rFonts w:ascii="楷体" w:hAnsi="楷体" w:eastAsia="楷体" w:cs="楷体"/>
          <w:spacing w:val="18"/>
          <w:sz w:val="20"/>
          <w:szCs w:val="20"/>
        </w:rPr>
        <w:t>时</w:t>
      </w:r>
      <w:r>
        <w:rPr>
          <w:rFonts w:ascii="楷体" w:hAnsi="楷体" w:eastAsia="楷体" w:cs="楷体"/>
          <w:spacing w:val="11"/>
          <w:sz w:val="20"/>
          <w:szCs w:val="20"/>
        </w:rPr>
        <w:t>间</w:t>
      </w:r>
      <w:r>
        <w:rPr>
          <w:rFonts w:ascii="楷体" w:hAnsi="楷体" w:eastAsia="楷体" w:cs="楷体"/>
          <w:spacing w:val="9"/>
          <w:sz w:val="20"/>
          <w:szCs w:val="20"/>
        </w:rPr>
        <w:t>的存放，而没有及时处理会导致血小板细胞</w:t>
      </w:r>
      <w:r>
        <w:rPr>
          <w:rFonts w:ascii="楷体" w:hAnsi="楷体" w:eastAsia="楷体" w:cs="楷体"/>
          <w:sz w:val="20"/>
          <w:szCs w:val="20"/>
        </w:rPr>
        <w:t>Exosome</w:t>
      </w:r>
      <w:r>
        <w:rPr>
          <w:rFonts w:ascii="楷体" w:hAnsi="楷体" w:eastAsia="楷体" w:cs="楷体"/>
          <w:spacing w:val="9"/>
          <w:sz w:val="20"/>
          <w:szCs w:val="20"/>
        </w:rPr>
        <w:t xml:space="preserve"> 的进一步释放。血液要尽快处理，</w:t>
      </w:r>
      <w:r>
        <w:rPr>
          <w:rFonts w:ascii="楷体" w:hAnsi="楷体" w:eastAsia="楷体" w:cs="楷体"/>
          <w:sz w:val="20"/>
          <w:szCs w:val="20"/>
        </w:rPr>
        <w:t xml:space="preserve"> </w:t>
      </w:r>
      <w:r>
        <w:rPr>
          <w:rFonts w:ascii="楷体" w:hAnsi="楷体" w:eastAsia="楷体" w:cs="楷体"/>
          <w:spacing w:val="12"/>
          <w:sz w:val="20"/>
          <w:szCs w:val="20"/>
        </w:rPr>
        <w:t>在室</w:t>
      </w:r>
      <w:r>
        <w:rPr>
          <w:rFonts w:ascii="楷体" w:hAnsi="楷体" w:eastAsia="楷体" w:cs="楷体"/>
          <w:spacing w:val="7"/>
          <w:sz w:val="20"/>
          <w:szCs w:val="20"/>
        </w:rPr>
        <w:t>温</w:t>
      </w:r>
      <w:r>
        <w:rPr>
          <w:rFonts w:ascii="楷体" w:hAnsi="楷体" w:eastAsia="楷体" w:cs="楷体"/>
          <w:spacing w:val="6"/>
          <w:sz w:val="20"/>
          <w:szCs w:val="20"/>
        </w:rPr>
        <w:t>条件下分离血浆 (或者血清) 。所有样品要使用相同的转速和转子类型离心。</w:t>
      </w:r>
    </w:p>
    <w:p>
      <w:pPr>
        <w:spacing w:before="149" w:line="232" w:lineRule="auto"/>
        <w:ind w:left="618"/>
        <w:outlineLvl w:val="0"/>
        <w:rPr>
          <w:rFonts w:ascii="楷体" w:hAnsi="楷体" w:eastAsia="楷体" w:cs="楷体"/>
          <w:sz w:val="20"/>
          <w:szCs w:val="20"/>
        </w:rPr>
      </w:pPr>
      <w:r>
        <w:rPr>
          <w:rFonts w:ascii="楷体" w:hAnsi="楷体" w:eastAsia="楷体" w:cs="楷体"/>
          <w:spacing w:val="13"/>
          <w:sz w:val="20"/>
          <w:szCs w:val="20"/>
          <w14:textOutline w14:w="3795" w14:cap="sq" w14:cmpd="sng">
            <w14:solidFill>
              <w14:srgbClr w14:val="000000"/>
            </w14:solidFill>
            <w14:prstDash w14:val="solid"/>
            <w14:bevel/>
          </w14:textOutline>
        </w:rPr>
        <w:t>2.怎样选择抗凝剂</w:t>
      </w:r>
      <w:r>
        <w:rPr>
          <w:rFonts w:ascii="楷体" w:hAnsi="楷体" w:eastAsia="楷体" w:cs="楷体"/>
          <w:spacing w:val="13"/>
          <w:sz w:val="20"/>
          <w:szCs w:val="20"/>
        </w:rPr>
        <w:t xml:space="preserve"> </w:t>
      </w:r>
      <w:r>
        <w:rPr>
          <w:rFonts w:ascii="楷体" w:hAnsi="楷体" w:eastAsia="楷体" w:cs="楷体"/>
          <w:spacing w:val="13"/>
          <w:sz w:val="20"/>
          <w:szCs w:val="20"/>
          <w14:textOutline w14:w="3795" w14:cap="sq" w14:cmpd="sng">
            <w14:solidFill>
              <w14:srgbClr w14:val="000000"/>
            </w14:solidFill>
            <w14:prstDash w14:val="solid"/>
            <w14:bevel/>
          </w14:textOutline>
        </w:rPr>
        <w:t>(</w:t>
      </w:r>
      <w:r>
        <w:rPr>
          <w:rFonts w:ascii="楷体" w:hAnsi="楷体" w:eastAsia="楷体" w:cs="楷体"/>
          <w:sz w:val="20"/>
          <w:szCs w:val="20"/>
          <w14:textOutline w14:w="3795" w14:cap="sq" w14:cmpd="sng">
            <w14:solidFill>
              <w14:srgbClr w14:val="000000"/>
            </w14:solidFill>
            <w14:prstDash w14:val="solid"/>
            <w14:bevel/>
          </w14:textOutline>
        </w:rPr>
        <w:t>anticoagulant</w:t>
      </w:r>
      <w:r>
        <w:rPr>
          <w:rFonts w:ascii="楷体" w:hAnsi="楷体" w:eastAsia="楷体" w:cs="楷体"/>
          <w:spacing w:val="13"/>
          <w:sz w:val="20"/>
          <w:szCs w:val="20"/>
          <w14:textOutline w14:w="3795" w14:cap="sq" w14:cmpd="sng">
            <w14:solidFill>
              <w14:srgbClr w14:val="000000"/>
            </w14:solidFill>
            <w14:prstDash w14:val="solid"/>
            <w14:bevel/>
          </w14:textOutline>
        </w:rPr>
        <w:t>)</w:t>
      </w:r>
      <w:r>
        <w:rPr>
          <w:rFonts w:ascii="楷体" w:hAnsi="楷体" w:eastAsia="楷体" w:cs="楷体"/>
          <w:spacing w:val="13"/>
          <w:sz w:val="20"/>
          <w:szCs w:val="20"/>
        </w:rPr>
        <w:t xml:space="preserve"> </w:t>
      </w:r>
      <w:r>
        <w:rPr>
          <w:rFonts w:ascii="楷体" w:hAnsi="楷体" w:eastAsia="楷体" w:cs="楷体"/>
          <w:spacing w:val="10"/>
          <w:sz w:val="20"/>
          <w:szCs w:val="20"/>
          <w14:textOutline w14:w="3795" w14:cap="sq" w14:cmpd="sng">
            <w14:solidFill>
              <w14:srgbClr w14:val="000000"/>
            </w14:solidFill>
            <w14:prstDash w14:val="solid"/>
            <w14:bevel/>
          </w14:textOutline>
        </w:rPr>
        <w:t>？</w:t>
      </w:r>
    </w:p>
    <w:p>
      <w:pPr>
        <w:spacing w:line="400" w:lineRule="auto"/>
        <w:rPr>
          <w:rFonts w:ascii="Arial"/>
          <w:sz w:val="21"/>
        </w:rPr>
      </w:pPr>
    </w:p>
    <w:p>
      <w:pPr>
        <w:spacing w:before="65" w:line="518" w:lineRule="auto"/>
        <w:ind w:left="613" w:firstLine="6"/>
        <w:rPr>
          <w:rFonts w:ascii="楷体" w:hAnsi="楷体" w:eastAsia="楷体" w:cs="楷体"/>
          <w:sz w:val="20"/>
          <w:szCs w:val="20"/>
        </w:rPr>
      </w:pPr>
      <w:r>
        <w:rPr>
          <w:rFonts w:ascii="楷体" w:hAnsi="楷体" w:eastAsia="楷体" w:cs="楷体"/>
          <w:spacing w:val="18"/>
          <w:sz w:val="20"/>
          <w:szCs w:val="20"/>
        </w:rPr>
        <w:t>抗凝剂</w:t>
      </w:r>
      <w:r>
        <w:rPr>
          <w:rFonts w:ascii="楷体" w:hAnsi="楷体" w:eastAsia="楷体" w:cs="楷体"/>
          <w:spacing w:val="9"/>
          <w:sz w:val="20"/>
          <w:szCs w:val="20"/>
        </w:rPr>
        <w:t>有一个或多个形式的功能,包括螯合钙、蛋白酶抑制和抑制血小板活化。有许多抗凝</w:t>
      </w:r>
      <w:r>
        <w:rPr>
          <w:rFonts w:ascii="楷体" w:hAnsi="楷体" w:eastAsia="楷体" w:cs="楷体"/>
          <w:sz w:val="20"/>
          <w:szCs w:val="20"/>
        </w:rPr>
        <w:t xml:space="preserve"> </w:t>
      </w:r>
      <w:r>
        <w:rPr>
          <w:rFonts w:ascii="楷体" w:hAnsi="楷体" w:eastAsia="楷体" w:cs="楷体"/>
          <w:spacing w:val="11"/>
          <w:sz w:val="20"/>
          <w:szCs w:val="20"/>
        </w:rPr>
        <w:t>血</w:t>
      </w:r>
      <w:r>
        <w:rPr>
          <w:rFonts w:ascii="楷体" w:hAnsi="楷体" w:eastAsia="楷体" w:cs="楷体"/>
          <w:spacing w:val="10"/>
          <w:sz w:val="20"/>
          <w:szCs w:val="20"/>
        </w:rPr>
        <w:t>剂可用，但不建议使用肝素 (</w:t>
      </w:r>
      <w:r>
        <w:rPr>
          <w:rFonts w:ascii="楷体" w:hAnsi="楷体" w:eastAsia="楷体" w:cs="楷体"/>
          <w:sz w:val="20"/>
          <w:szCs w:val="20"/>
        </w:rPr>
        <w:t>heparin</w:t>
      </w:r>
      <w:r>
        <w:rPr>
          <w:rFonts w:ascii="楷体" w:hAnsi="楷体" w:eastAsia="楷体" w:cs="楷体"/>
          <w:spacing w:val="10"/>
          <w:sz w:val="20"/>
          <w:szCs w:val="20"/>
        </w:rPr>
        <w:t>) 抗凝剂。无论是外源性或内源性起源 (例如肥大</w:t>
      </w:r>
      <w:r>
        <w:rPr>
          <w:rFonts w:ascii="楷体" w:hAnsi="楷体" w:eastAsia="楷体" w:cs="楷体"/>
          <w:sz w:val="20"/>
          <w:szCs w:val="20"/>
        </w:rPr>
        <w:t xml:space="preserve"> </w:t>
      </w:r>
      <w:r>
        <w:rPr>
          <w:rFonts w:ascii="楷体" w:hAnsi="楷体" w:eastAsia="楷体" w:cs="楷体"/>
          <w:spacing w:val="5"/>
          <w:sz w:val="20"/>
          <w:szCs w:val="20"/>
        </w:rPr>
        <w:t xml:space="preserve">细胞)，肝素会抑制下游 </w:t>
      </w:r>
      <w:r>
        <w:rPr>
          <w:rFonts w:ascii="楷体" w:hAnsi="楷体" w:eastAsia="楷体" w:cs="楷体"/>
          <w:sz w:val="20"/>
          <w:szCs w:val="20"/>
        </w:rPr>
        <w:t>PCR</w:t>
      </w:r>
      <w:r>
        <w:rPr>
          <w:rFonts w:ascii="楷体" w:hAnsi="楷体" w:eastAsia="楷体" w:cs="楷体"/>
          <w:spacing w:val="5"/>
          <w:sz w:val="20"/>
          <w:szCs w:val="20"/>
        </w:rPr>
        <w:t xml:space="preserve"> 反应，因为肝素会与引物和酶竞争与核酸结合。另外,肝素可</w:t>
      </w:r>
      <w:r>
        <w:rPr>
          <w:rFonts w:ascii="楷体" w:hAnsi="楷体" w:eastAsia="楷体" w:cs="楷体"/>
          <w:spacing w:val="3"/>
          <w:sz w:val="20"/>
          <w:szCs w:val="20"/>
        </w:rPr>
        <w:t>抑</w:t>
      </w:r>
      <w:r>
        <w:rPr>
          <w:rFonts w:ascii="楷体" w:hAnsi="楷体" w:eastAsia="楷体" w:cs="楷体"/>
          <w:sz w:val="20"/>
          <w:szCs w:val="20"/>
        </w:rPr>
        <w:t xml:space="preserve"> </w:t>
      </w:r>
      <w:r>
        <w:rPr>
          <w:rFonts w:ascii="楷体" w:hAnsi="楷体" w:eastAsia="楷体" w:cs="楷体"/>
          <w:spacing w:val="10"/>
          <w:sz w:val="20"/>
          <w:szCs w:val="20"/>
        </w:rPr>
        <w:t xml:space="preserve">制 </w:t>
      </w:r>
      <w:r>
        <w:rPr>
          <w:rFonts w:ascii="楷体" w:hAnsi="楷体" w:eastAsia="楷体" w:cs="楷体"/>
          <w:sz w:val="20"/>
          <w:szCs w:val="20"/>
        </w:rPr>
        <w:t>Exosome</w:t>
      </w:r>
      <w:r>
        <w:rPr>
          <w:rFonts w:ascii="楷体" w:hAnsi="楷体" w:eastAsia="楷体" w:cs="楷体"/>
          <w:spacing w:val="8"/>
          <w:sz w:val="20"/>
          <w:szCs w:val="20"/>
        </w:rPr>
        <w:t xml:space="preserve"> </w:t>
      </w:r>
      <w:r>
        <w:rPr>
          <w:rFonts w:ascii="楷体" w:hAnsi="楷体" w:eastAsia="楷体" w:cs="楷体"/>
          <w:spacing w:val="5"/>
          <w:sz w:val="20"/>
          <w:szCs w:val="20"/>
        </w:rPr>
        <w:t xml:space="preserve">与靶细胞的结合,抑制 </w:t>
      </w:r>
      <w:r>
        <w:rPr>
          <w:rFonts w:ascii="楷体" w:hAnsi="楷体" w:eastAsia="楷体" w:cs="楷体"/>
          <w:sz w:val="20"/>
          <w:szCs w:val="20"/>
        </w:rPr>
        <w:t>Exosome</w:t>
      </w:r>
      <w:r>
        <w:rPr>
          <w:rFonts w:ascii="楷体" w:hAnsi="楷体" w:eastAsia="楷体" w:cs="楷体"/>
          <w:spacing w:val="5"/>
          <w:sz w:val="20"/>
          <w:szCs w:val="20"/>
        </w:rPr>
        <w:t xml:space="preserve"> 激活血小板或降低血小板激活阈值。应用肝素治</w:t>
      </w:r>
      <w:r>
        <w:rPr>
          <w:rFonts w:ascii="楷体" w:hAnsi="楷体" w:eastAsia="楷体" w:cs="楷体"/>
          <w:sz w:val="20"/>
          <w:szCs w:val="20"/>
        </w:rPr>
        <w:t xml:space="preserve"> </w:t>
      </w:r>
      <w:r>
        <w:rPr>
          <w:rFonts w:ascii="楷体" w:hAnsi="楷体" w:eastAsia="楷体" w:cs="楷体"/>
          <w:spacing w:val="6"/>
          <w:sz w:val="20"/>
          <w:szCs w:val="20"/>
        </w:rPr>
        <w:t xml:space="preserve">疗的病人也应该注意。  对于珍贵样本，可能需要从肝素化的血液样品中提取 </w:t>
      </w:r>
      <w:r>
        <w:rPr>
          <w:rFonts w:ascii="楷体" w:hAnsi="楷体" w:eastAsia="楷体" w:cs="楷体"/>
          <w:sz w:val="20"/>
          <w:szCs w:val="20"/>
        </w:rPr>
        <w:t>RNA</w:t>
      </w:r>
      <w:r>
        <w:rPr>
          <w:rFonts w:ascii="楷体" w:hAnsi="楷体" w:eastAsia="楷体" w:cs="楷体"/>
          <w:spacing w:val="6"/>
          <w:sz w:val="20"/>
          <w:szCs w:val="20"/>
        </w:rPr>
        <w:t>。核酸</w:t>
      </w:r>
      <w:r>
        <w:rPr>
          <w:rFonts w:ascii="楷体" w:hAnsi="楷体" w:eastAsia="楷体" w:cs="楷体"/>
          <w:spacing w:val="4"/>
          <w:sz w:val="20"/>
          <w:szCs w:val="20"/>
        </w:rPr>
        <w:t>的</w:t>
      </w:r>
      <w:r>
        <w:rPr>
          <w:rFonts w:ascii="楷体" w:hAnsi="楷体" w:eastAsia="楷体" w:cs="楷体"/>
          <w:sz w:val="20"/>
          <w:szCs w:val="20"/>
        </w:rPr>
        <w:t xml:space="preserve"> </w:t>
      </w:r>
      <w:r>
        <w:rPr>
          <w:rFonts w:ascii="楷体" w:hAnsi="楷体" w:eastAsia="楷体" w:cs="楷体"/>
          <w:spacing w:val="4"/>
          <w:sz w:val="20"/>
          <w:szCs w:val="20"/>
        </w:rPr>
        <w:t xml:space="preserve">检测需要通过调整 </w:t>
      </w:r>
      <w:r>
        <w:rPr>
          <w:rFonts w:ascii="楷体" w:hAnsi="楷体" w:eastAsia="楷体" w:cs="楷体"/>
          <w:sz w:val="20"/>
          <w:szCs w:val="20"/>
        </w:rPr>
        <w:t>PCR</w:t>
      </w:r>
      <w:r>
        <w:rPr>
          <w:rFonts w:ascii="楷体" w:hAnsi="楷体" w:eastAsia="楷体" w:cs="楷体"/>
          <w:spacing w:val="4"/>
          <w:sz w:val="20"/>
          <w:szCs w:val="20"/>
        </w:rPr>
        <w:t xml:space="preserve"> </w:t>
      </w:r>
      <w:r>
        <w:rPr>
          <w:rFonts w:ascii="楷体" w:hAnsi="楷体" w:eastAsia="楷体" w:cs="楷体"/>
          <w:spacing w:val="2"/>
          <w:sz w:val="20"/>
          <w:szCs w:val="20"/>
        </w:rPr>
        <w:t xml:space="preserve">的敏感性。另外如果 </w:t>
      </w:r>
      <w:r>
        <w:rPr>
          <w:rFonts w:ascii="楷体" w:hAnsi="楷体" w:eastAsia="楷体" w:cs="楷体"/>
          <w:sz w:val="20"/>
          <w:szCs w:val="20"/>
        </w:rPr>
        <w:t>Exosome</w:t>
      </w:r>
      <w:r>
        <w:rPr>
          <w:rFonts w:ascii="楷体" w:hAnsi="楷体" w:eastAsia="楷体" w:cs="楷体"/>
          <w:spacing w:val="2"/>
          <w:sz w:val="20"/>
          <w:szCs w:val="20"/>
        </w:rPr>
        <w:t xml:space="preserve"> 相关核酸被发现只存在于 </w:t>
      </w:r>
      <w:r>
        <w:rPr>
          <w:rFonts w:ascii="楷体" w:hAnsi="楷体" w:eastAsia="楷体" w:cs="楷体"/>
          <w:sz w:val="20"/>
          <w:szCs w:val="20"/>
        </w:rPr>
        <w:t>Exosome</w:t>
      </w:r>
      <w:r>
        <w:rPr>
          <w:rFonts w:ascii="楷体" w:hAnsi="楷体" w:eastAsia="楷体" w:cs="楷体"/>
          <w:spacing w:val="2"/>
          <w:sz w:val="20"/>
          <w:szCs w:val="20"/>
        </w:rPr>
        <w:t xml:space="preserve"> 内,</w:t>
      </w:r>
      <w:r>
        <w:rPr>
          <w:rFonts w:ascii="楷体" w:hAnsi="楷体" w:eastAsia="楷体" w:cs="楷体"/>
          <w:sz w:val="20"/>
          <w:szCs w:val="20"/>
        </w:rPr>
        <w:t xml:space="preserve"> </w:t>
      </w:r>
      <w:r>
        <w:rPr>
          <w:rFonts w:ascii="楷体" w:hAnsi="楷体" w:eastAsia="楷体" w:cs="楷体"/>
          <w:spacing w:val="1"/>
          <w:sz w:val="20"/>
          <w:szCs w:val="20"/>
        </w:rPr>
        <w:t xml:space="preserve">在 </w:t>
      </w:r>
      <w:r>
        <w:rPr>
          <w:rFonts w:ascii="楷体" w:hAnsi="楷体" w:eastAsia="楷体" w:cs="楷体"/>
          <w:sz w:val="20"/>
          <w:szCs w:val="20"/>
        </w:rPr>
        <w:t>RNA</w:t>
      </w:r>
      <w:r>
        <w:rPr>
          <w:rFonts w:ascii="楷体" w:hAnsi="楷体" w:eastAsia="楷体" w:cs="楷体"/>
          <w:spacing w:val="1"/>
          <w:sz w:val="20"/>
          <w:szCs w:val="20"/>
        </w:rPr>
        <w:t xml:space="preserve"> 分</w:t>
      </w:r>
      <w:r>
        <w:rPr>
          <w:rFonts w:ascii="楷体" w:hAnsi="楷体" w:eastAsia="楷体" w:cs="楷体"/>
          <w:sz w:val="20"/>
          <w:szCs w:val="20"/>
        </w:rPr>
        <w:t xml:space="preserve">离之前的洗涤也可以帮助去除肝素。其它抗凝剂如 EDTA、氟化钠/草酸钾(NaF/KOx), </w:t>
      </w:r>
      <w:r>
        <w:rPr>
          <w:rFonts w:ascii="楷体" w:hAnsi="楷体" w:eastAsia="楷体" w:cs="楷体"/>
          <w:spacing w:val="16"/>
          <w:sz w:val="20"/>
          <w:szCs w:val="20"/>
        </w:rPr>
        <w:t>或</w:t>
      </w:r>
      <w:r>
        <w:rPr>
          <w:rFonts w:ascii="楷体" w:hAnsi="楷体" w:eastAsia="楷体" w:cs="楷体"/>
          <w:spacing w:val="9"/>
          <w:sz w:val="20"/>
          <w:szCs w:val="20"/>
        </w:rPr>
        <w:t>柠</w:t>
      </w:r>
      <w:r>
        <w:rPr>
          <w:rFonts w:ascii="楷体" w:hAnsi="楷体" w:eastAsia="楷体" w:cs="楷体"/>
          <w:spacing w:val="8"/>
          <w:sz w:val="20"/>
          <w:szCs w:val="20"/>
        </w:rPr>
        <w:t xml:space="preserve">檬酸三钠[加入/不加右旋糖 </w:t>
      </w:r>
      <w:r>
        <w:rPr>
          <w:rFonts w:ascii="楷体" w:hAnsi="楷体" w:eastAsia="楷体" w:cs="楷体"/>
          <w:sz w:val="20"/>
          <w:szCs w:val="20"/>
        </w:rPr>
        <w:t>dextrose</w:t>
      </w:r>
      <w:r>
        <w:rPr>
          <w:rFonts w:ascii="楷体" w:hAnsi="楷体" w:eastAsia="楷体" w:cs="楷体"/>
          <w:spacing w:val="8"/>
          <w:sz w:val="20"/>
          <w:szCs w:val="20"/>
        </w:rPr>
        <w:t>(</w:t>
      </w:r>
      <w:r>
        <w:rPr>
          <w:rFonts w:ascii="楷体" w:hAnsi="楷体" w:eastAsia="楷体" w:cs="楷体"/>
          <w:sz w:val="20"/>
          <w:szCs w:val="20"/>
        </w:rPr>
        <w:t>ACD</w:t>
      </w:r>
      <w:r>
        <w:rPr>
          <w:rFonts w:ascii="楷体" w:hAnsi="楷体" w:eastAsia="楷体" w:cs="楷体"/>
          <w:spacing w:val="8"/>
          <w:sz w:val="20"/>
          <w:szCs w:val="20"/>
        </w:rPr>
        <w:t>)或茶碱(</w:t>
      </w:r>
      <w:r>
        <w:rPr>
          <w:rFonts w:ascii="楷体" w:hAnsi="楷体" w:eastAsia="楷体" w:cs="楷体"/>
          <w:sz w:val="20"/>
          <w:szCs w:val="20"/>
        </w:rPr>
        <w:t>theophyll</w:t>
      </w:r>
      <w:r>
        <w:rPr>
          <w:rFonts w:ascii="楷体" w:hAnsi="楷体" w:eastAsia="楷体" w:cs="楷体"/>
          <w:spacing w:val="8"/>
          <w:sz w:val="20"/>
          <w:szCs w:val="20"/>
        </w:rPr>
        <w:t xml:space="preserve"> </w:t>
      </w:r>
      <w:r>
        <w:rPr>
          <w:rFonts w:ascii="楷体" w:hAnsi="楷体" w:eastAsia="楷体" w:cs="楷体"/>
          <w:sz w:val="20"/>
          <w:szCs w:val="20"/>
        </w:rPr>
        <w:t>ine</w:t>
      </w:r>
      <w:r>
        <w:rPr>
          <w:rFonts w:ascii="楷体" w:hAnsi="楷体" w:eastAsia="楷体" w:cs="楷体"/>
          <w:spacing w:val="8"/>
          <w:sz w:val="20"/>
          <w:szCs w:val="20"/>
        </w:rPr>
        <w:t>)、腺苷(</w:t>
      </w:r>
      <w:r>
        <w:rPr>
          <w:rFonts w:ascii="楷体" w:hAnsi="楷体" w:eastAsia="楷体" w:cs="楷体"/>
          <w:sz w:val="20"/>
          <w:szCs w:val="20"/>
        </w:rPr>
        <w:t>adenosine</w:t>
      </w:r>
      <w:r>
        <w:rPr>
          <w:rFonts w:ascii="楷体" w:hAnsi="楷体" w:eastAsia="楷体" w:cs="楷体"/>
          <w:spacing w:val="8"/>
          <w:sz w:val="20"/>
          <w:szCs w:val="20"/>
        </w:rPr>
        <w:t>)</w:t>
      </w:r>
      <w:r>
        <w:rPr>
          <w:rFonts w:ascii="楷体" w:hAnsi="楷体" w:eastAsia="楷体" w:cs="楷体"/>
          <w:sz w:val="20"/>
          <w:szCs w:val="20"/>
        </w:rPr>
        <w:t xml:space="preserve"> </w:t>
      </w:r>
      <w:r>
        <w:rPr>
          <w:rFonts w:ascii="楷体" w:hAnsi="楷体" w:eastAsia="楷体" w:cs="楷体"/>
          <w:spacing w:val="8"/>
          <w:sz w:val="20"/>
          <w:szCs w:val="20"/>
        </w:rPr>
        <w:t>和双嘧达莫(</w:t>
      </w:r>
      <w:r>
        <w:rPr>
          <w:rFonts w:ascii="楷体" w:hAnsi="楷体" w:eastAsia="楷体" w:cs="楷体"/>
          <w:sz w:val="20"/>
          <w:szCs w:val="20"/>
        </w:rPr>
        <w:t>CTAD</w:t>
      </w:r>
      <w:r>
        <w:rPr>
          <w:rFonts w:ascii="楷体" w:hAnsi="楷体" w:eastAsia="楷体" w:cs="楷体"/>
          <w:spacing w:val="8"/>
          <w:sz w:val="20"/>
          <w:szCs w:val="20"/>
        </w:rPr>
        <w:t>)]就更复杂了，最好根据下游的实验来指导。</w:t>
      </w:r>
      <w:r>
        <w:rPr>
          <w:rFonts w:ascii="楷体" w:hAnsi="楷体" w:eastAsia="楷体" w:cs="楷体"/>
          <w:sz w:val="20"/>
          <w:szCs w:val="20"/>
        </w:rPr>
        <w:t>CTAD</w:t>
      </w:r>
      <w:r>
        <w:rPr>
          <w:rFonts w:ascii="楷体" w:hAnsi="楷体" w:eastAsia="楷体" w:cs="楷体"/>
          <w:spacing w:val="8"/>
          <w:sz w:val="20"/>
          <w:szCs w:val="20"/>
        </w:rPr>
        <w:t xml:space="preserve"> 阻碍血小板活化和随</w:t>
      </w:r>
      <w:r>
        <w:rPr>
          <w:rFonts w:ascii="楷体" w:hAnsi="楷体" w:eastAsia="楷体" w:cs="楷体"/>
          <w:spacing w:val="7"/>
          <w:sz w:val="20"/>
          <w:szCs w:val="20"/>
        </w:rPr>
        <w:t>后</w:t>
      </w:r>
      <w:r>
        <w:rPr>
          <w:rFonts w:ascii="楷体" w:hAnsi="楷体" w:eastAsia="楷体" w:cs="楷体"/>
          <w:sz w:val="20"/>
          <w:szCs w:val="20"/>
        </w:rPr>
        <w:t xml:space="preserve"> </w:t>
      </w:r>
      <w:r>
        <w:rPr>
          <w:rFonts w:ascii="楷体" w:hAnsi="楷体" w:eastAsia="楷体" w:cs="楷体"/>
          <w:spacing w:val="4"/>
          <w:sz w:val="20"/>
          <w:szCs w:val="20"/>
        </w:rPr>
        <w:t xml:space="preserve">的 </w:t>
      </w:r>
      <w:r>
        <w:rPr>
          <w:rFonts w:ascii="楷体" w:hAnsi="楷体" w:eastAsia="楷体" w:cs="楷体"/>
          <w:sz w:val="20"/>
          <w:szCs w:val="20"/>
        </w:rPr>
        <w:t>Exosome</w:t>
      </w:r>
      <w:r>
        <w:rPr>
          <w:rFonts w:ascii="楷体" w:hAnsi="楷体" w:eastAsia="楷体" w:cs="楷体"/>
          <w:spacing w:val="4"/>
          <w:sz w:val="20"/>
          <w:szCs w:val="20"/>
        </w:rPr>
        <w:t xml:space="preserve"> 释放。</w:t>
      </w:r>
      <w:r>
        <w:rPr>
          <w:rFonts w:ascii="楷体" w:hAnsi="楷体" w:eastAsia="楷体" w:cs="楷体"/>
          <w:sz w:val="20"/>
          <w:szCs w:val="20"/>
        </w:rPr>
        <w:t>EDTA</w:t>
      </w:r>
      <w:r>
        <w:rPr>
          <w:rFonts w:ascii="楷体" w:hAnsi="楷体" w:eastAsia="楷体" w:cs="楷体"/>
          <w:spacing w:val="4"/>
          <w:sz w:val="20"/>
          <w:szCs w:val="20"/>
        </w:rPr>
        <w:t xml:space="preserve"> 可干扰 </w:t>
      </w:r>
      <w:r>
        <w:rPr>
          <w:rFonts w:ascii="楷体" w:hAnsi="楷体" w:eastAsia="楷体" w:cs="楷体"/>
          <w:sz w:val="20"/>
          <w:szCs w:val="20"/>
        </w:rPr>
        <w:t>PCR</w:t>
      </w:r>
      <w:r>
        <w:rPr>
          <w:rFonts w:ascii="楷体" w:hAnsi="楷体" w:eastAsia="楷体" w:cs="楷体"/>
          <w:spacing w:val="4"/>
          <w:sz w:val="20"/>
          <w:szCs w:val="20"/>
        </w:rPr>
        <w:t xml:space="preserve"> 反</w:t>
      </w:r>
      <w:r>
        <w:rPr>
          <w:rFonts w:ascii="楷体" w:hAnsi="楷体" w:eastAsia="楷体" w:cs="楷体"/>
          <w:spacing w:val="3"/>
          <w:sz w:val="20"/>
          <w:szCs w:val="20"/>
        </w:rPr>
        <w:t>应</w:t>
      </w:r>
      <w:r>
        <w:rPr>
          <w:rFonts w:ascii="楷体" w:hAnsi="楷体" w:eastAsia="楷体" w:cs="楷体"/>
          <w:spacing w:val="2"/>
          <w:sz w:val="20"/>
          <w:szCs w:val="20"/>
        </w:rPr>
        <w:t>(尽管程度低于肝素),但它的存在可能是无害的。另</w:t>
      </w:r>
      <w:r>
        <w:rPr>
          <w:rFonts w:ascii="楷体" w:hAnsi="楷体" w:eastAsia="楷体" w:cs="楷体"/>
          <w:sz w:val="20"/>
          <w:szCs w:val="20"/>
        </w:rPr>
        <w:t xml:space="preserve"> </w:t>
      </w:r>
      <w:r>
        <w:rPr>
          <w:rFonts w:ascii="楷体" w:hAnsi="楷体" w:eastAsia="楷体" w:cs="楷体"/>
          <w:spacing w:val="12"/>
          <w:sz w:val="20"/>
          <w:szCs w:val="20"/>
        </w:rPr>
        <w:t>外,下游实</w:t>
      </w:r>
      <w:r>
        <w:rPr>
          <w:rFonts w:ascii="楷体" w:hAnsi="楷体" w:eastAsia="楷体" w:cs="楷体"/>
          <w:spacing w:val="7"/>
          <w:sz w:val="20"/>
          <w:szCs w:val="20"/>
        </w:rPr>
        <w:t>验</w:t>
      </w:r>
      <w:r>
        <w:rPr>
          <w:rFonts w:ascii="楷体" w:hAnsi="楷体" w:eastAsia="楷体" w:cs="楷体"/>
          <w:spacing w:val="6"/>
          <w:sz w:val="20"/>
          <w:szCs w:val="20"/>
        </w:rPr>
        <w:t>的选择需要考虑到抗凝剂的使用种类。不同的聚合酶对抑制剂有不同的敏感性。</w:t>
      </w:r>
    </w:p>
    <w:p>
      <w:pPr>
        <w:spacing w:before="147" w:line="278" w:lineRule="exact"/>
        <w:ind w:left="620"/>
        <w:outlineLvl w:val="0"/>
        <w:rPr>
          <w:rFonts w:ascii="楷体" w:hAnsi="楷体" w:eastAsia="楷体" w:cs="楷体"/>
          <w:sz w:val="20"/>
          <w:szCs w:val="20"/>
        </w:rPr>
      </w:pPr>
      <w:r>
        <w:rPr>
          <w:rFonts w:ascii="楷体" w:hAnsi="楷体" w:eastAsia="楷体" w:cs="楷体"/>
          <w:spacing w:val="11"/>
          <w:position w:val="1"/>
          <w:sz w:val="20"/>
          <w:szCs w:val="20"/>
          <w14:textOutline w14:w="3795" w14:cap="sq" w14:cmpd="sng">
            <w14:solidFill>
              <w14:srgbClr w14:val="000000"/>
            </w14:solidFill>
            <w14:prstDash w14:val="solid"/>
            <w14:bevel/>
          </w14:textOutline>
        </w:rPr>
        <w:t>3</w:t>
      </w:r>
      <w:r>
        <w:rPr>
          <w:rFonts w:ascii="楷体" w:hAnsi="楷体" w:eastAsia="楷体" w:cs="楷体"/>
          <w:spacing w:val="9"/>
          <w:position w:val="1"/>
          <w:sz w:val="20"/>
          <w:szCs w:val="20"/>
          <w14:textOutline w14:w="3795" w14:cap="sq" w14:cmpd="sng">
            <w14:solidFill>
              <w14:srgbClr w14:val="000000"/>
            </w14:solidFill>
            <w14:prstDash w14:val="solid"/>
            <w14:bevel/>
          </w14:textOutline>
        </w:rPr>
        <w:t>.静脉取血过程应该注意什么?</w:t>
      </w:r>
    </w:p>
    <w:p>
      <w:pPr>
        <w:sectPr>
          <w:headerReference r:id="rId8" w:type="default"/>
          <w:pgSz w:w="11906" w:h="16839"/>
          <w:pgMar w:top="1162" w:right="1077" w:bottom="1134" w:left="1077" w:header="867" w:footer="567" w:gutter="0"/>
          <w:cols w:space="720" w:num="1"/>
        </w:sectPr>
      </w:pPr>
    </w:p>
    <w:p>
      <w:pPr>
        <w:spacing w:before="172" w:line="519" w:lineRule="auto"/>
        <w:ind w:left="615" w:right="15"/>
        <w:rPr>
          <w:rFonts w:ascii="楷体" w:hAnsi="楷体" w:eastAsia="楷体" w:cs="楷体"/>
          <w:sz w:val="20"/>
          <w:szCs w:val="20"/>
        </w:rPr>
      </w:pPr>
      <w:r>
        <w:rPr>
          <w:rFonts w:ascii="楷体" w:hAnsi="楷体" w:eastAsia="楷体" w:cs="楷体"/>
          <w:spacing w:val="11"/>
          <w:sz w:val="20"/>
          <w:szCs w:val="20"/>
        </w:rPr>
        <w:t>在</w:t>
      </w:r>
      <w:r>
        <w:rPr>
          <w:rFonts w:ascii="楷体" w:hAnsi="楷体" w:eastAsia="楷体" w:cs="楷体"/>
          <w:spacing w:val="8"/>
          <w:sz w:val="20"/>
          <w:szCs w:val="20"/>
        </w:rPr>
        <w:t>血液处理过程中，由于物理作用力，血小板中的</w:t>
      </w:r>
      <w:r>
        <w:rPr>
          <w:rFonts w:ascii="楷体" w:hAnsi="楷体" w:eastAsia="楷体" w:cs="楷体"/>
          <w:sz w:val="20"/>
          <w:szCs w:val="20"/>
        </w:rPr>
        <w:t>Exosome</w:t>
      </w:r>
      <w:r>
        <w:rPr>
          <w:rFonts w:ascii="楷体" w:hAnsi="楷体" w:eastAsia="楷体" w:cs="楷体"/>
          <w:spacing w:val="8"/>
          <w:sz w:val="20"/>
          <w:szCs w:val="20"/>
        </w:rPr>
        <w:t xml:space="preserve"> 容易在处理过程中释放，这些外</w:t>
      </w:r>
      <w:r>
        <w:rPr>
          <w:rFonts w:ascii="楷体" w:hAnsi="楷体" w:eastAsia="楷体" w:cs="楷体"/>
          <w:sz w:val="20"/>
          <w:szCs w:val="20"/>
        </w:rPr>
        <w:t xml:space="preserve"> </w:t>
      </w:r>
      <w:r>
        <w:rPr>
          <w:rFonts w:ascii="楷体" w:hAnsi="楷体" w:eastAsia="楷体" w:cs="楷体"/>
          <w:spacing w:val="14"/>
          <w:sz w:val="20"/>
          <w:szCs w:val="20"/>
        </w:rPr>
        <w:t>力包</w:t>
      </w:r>
      <w:r>
        <w:rPr>
          <w:rFonts w:ascii="楷体" w:hAnsi="楷体" w:eastAsia="楷体" w:cs="楷体"/>
          <w:spacing w:val="13"/>
          <w:sz w:val="20"/>
          <w:szCs w:val="20"/>
        </w:rPr>
        <w:t>括</w:t>
      </w:r>
      <w:r>
        <w:rPr>
          <w:rFonts w:ascii="楷体" w:hAnsi="楷体" w:eastAsia="楷体" w:cs="楷体"/>
          <w:spacing w:val="7"/>
          <w:sz w:val="20"/>
          <w:szCs w:val="20"/>
        </w:rPr>
        <w:t>：接触、压力、剪切力，所以标准化的样品处理，需要统一的注射器型号以及其他操</w:t>
      </w:r>
      <w:r>
        <w:rPr>
          <w:rFonts w:ascii="楷体" w:hAnsi="楷体" w:eastAsia="楷体" w:cs="楷体"/>
          <w:sz w:val="20"/>
          <w:szCs w:val="20"/>
        </w:rPr>
        <w:t xml:space="preserve"> </w:t>
      </w:r>
      <w:r>
        <w:rPr>
          <w:rFonts w:ascii="楷体" w:hAnsi="楷体" w:eastAsia="楷体" w:cs="楷体"/>
          <w:spacing w:val="8"/>
          <w:sz w:val="20"/>
          <w:szCs w:val="20"/>
        </w:rPr>
        <w:t>作。使用</w:t>
      </w:r>
      <w:r>
        <w:rPr>
          <w:rFonts w:ascii="楷体" w:hAnsi="楷体" w:eastAsia="楷体" w:cs="楷体"/>
          <w:spacing w:val="4"/>
          <w:sz w:val="20"/>
          <w:szCs w:val="20"/>
        </w:rPr>
        <w:t xml:space="preserve"> 21 号针头或者更大号的针头可以避免静脉取血剪切力引起的不良效应。 负压采血</w:t>
      </w:r>
      <w:r>
        <w:rPr>
          <w:rFonts w:ascii="楷体" w:hAnsi="楷体" w:eastAsia="楷体" w:cs="楷体"/>
          <w:sz w:val="20"/>
          <w:szCs w:val="20"/>
        </w:rPr>
        <w:t xml:space="preserve"> </w:t>
      </w:r>
      <w:r>
        <w:rPr>
          <w:rFonts w:ascii="楷体" w:hAnsi="楷体" w:eastAsia="楷体" w:cs="楷体"/>
          <w:spacing w:val="14"/>
          <w:sz w:val="20"/>
          <w:szCs w:val="20"/>
        </w:rPr>
        <w:t>之后</w:t>
      </w:r>
      <w:r>
        <w:rPr>
          <w:rFonts w:ascii="楷体" w:hAnsi="楷体" w:eastAsia="楷体" w:cs="楷体"/>
          <w:spacing w:val="13"/>
          <w:sz w:val="20"/>
          <w:szCs w:val="20"/>
        </w:rPr>
        <w:t>，</w:t>
      </w:r>
      <w:r>
        <w:rPr>
          <w:rFonts w:ascii="楷体" w:hAnsi="楷体" w:eastAsia="楷体" w:cs="楷体"/>
          <w:spacing w:val="7"/>
          <w:sz w:val="20"/>
          <w:szCs w:val="20"/>
        </w:rPr>
        <w:t>血液首先存放入采血管，去除止血带，最初的几毫升不要，因为有压力激活效应，并</w:t>
      </w:r>
      <w:r>
        <w:rPr>
          <w:rFonts w:ascii="楷体" w:hAnsi="楷体" w:eastAsia="楷体" w:cs="楷体"/>
          <w:sz w:val="20"/>
          <w:szCs w:val="20"/>
        </w:rPr>
        <w:t xml:space="preserve"> </w:t>
      </w:r>
      <w:r>
        <w:rPr>
          <w:rFonts w:ascii="楷体" w:hAnsi="楷体" w:eastAsia="楷体" w:cs="楷体"/>
          <w:spacing w:val="12"/>
          <w:sz w:val="20"/>
          <w:szCs w:val="20"/>
        </w:rPr>
        <w:t>且被成纤维</w:t>
      </w:r>
      <w:r>
        <w:rPr>
          <w:rFonts w:ascii="楷体" w:hAnsi="楷体" w:eastAsia="楷体" w:cs="楷体"/>
          <w:spacing w:val="6"/>
          <w:sz w:val="20"/>
          <w:szCs w:val="20"/>
        </w:rPr>
        <w:t>细胞污染。血液收集应该轻柔并且迅速颠倒混匀采血管 8-10 次，与管壁上的抗</w:t>
      </w:r>
      <w:r>
        <w:rPr>
          <w:rFonts w:ascii="楷体" w:hAnsi="楷体" w:eastAsia="楷体" w:cs="楷体"/>
          <w:sz w:val="20"/>
          <w:szCs w:val="20"/>
        </w:rPr>
        <w:t xml:space="preserve"> </w:t>
      </w:r>
      <w:r>
        <w:rPr>
          <w:rFonts w:ascii="楷体" w:hAnsi="楷体" w:eastAsia="楷体" w:cs="楷体"/>
          <w:spacing w:val="12"/>
          <w:sz w:val="20"/>
          <w:szCs w:val="20"/>
        </w:rPr>
        <w:t>凝</w:t>
      </w:r>
      <w:r>
        <w:rPr>
          <w:rFonts w:ascii="楷体" w:hAnsi="楷体" w:eastAsia="楷体" w:cs="楷体"/>
          <w:spacing w:val="9"/>
          <w:sz w:val="20"/>
          <w:szCs w:val="20"/>
        </w:rPr>
        <w:t>剂混合，但不要为了抗凝而剧烈摇动。</w:t>
      </w:r>
    </w:p>
    <w:p>
      <w:pPr>
        <w:spacing w:before="144" w:line="281" w:lineRule="exact"/>
        <w:ind w:left="614"/>
        <w:outlineLvl w:val="0"/>
        <w:rPr>
          <w:rFonts w:ascii="楷体" w:hAnsi="楷体" w:eastAsia="楷体" w:cs="楷体"/>
          <w:sz w:val="20"/>
          <w:szCs w:val="20"/>
        </w:rPr>
      </w:pPr>
      <w:r>
        <w:rPr>
          <w:rFonts w:ascii="楷体" w:hAnsi="楷体" w:eastAsia="楷体" w:cs="楷体"/>
          <w:spacing w:val="18"/>
          <w:position w:val="1"/>
          <w:sz w:val="20"/>
          <w:szCs w:val="20"/>
          <w14:textOutline w14:w="3795" w14:cap="sq" w14:cmpd="sng">
            <w14:solidFill>
              <w14:srgbClr w14:val="000000"/>
            </w14:solidFill>
            <w14:prstDash w14:val="solid"/>
            <w14:bevel/>
          </w14:textOutline>
        </w:rPr>
        <w:t>4.</w:t>
      </w:r>
      <w:r>
        <w:rPr>
          <w:rFonts w:ascii="楷体" w:hAnsi="楷体" w:eastAsia="楷体" w:cs="楷体"/>
          <w:spacing w:val="9"/>
          <w:position w:val="1"/>
          <w:sz w:val="20"/>
          <w:szCs w:val="20"/>
          <w14:textOutline w14:w="3795" w14:cap="sq" w14:cmpd="sng">
            <w14:solidFill>
              <w14:srgbClr w14:val="000000"/>
            </w14:solidFill>
            <w14:prstDash w14:val="solid"/>
            <w14:bevel/>
          </w14:textOutline>
        </w:rPr>
        <w:t>样本受昼夜节律，采血时间和饮食状态的影响吗？</w:t>
      </w:r>
    </w:p>
    <w:p>
      <w:pPr>
        <w:spacing w:line="364" w:lineRule="auto"/>
        <w:rPr>
          <w:rFonts w:ascii="Arial"/>
          <w:sz w:val="21"/>
        </w:rPr>
      </w:pPr>
    </w:p>
    <w:p>
      <w:pPr>
        <w:spacing w:before="65" w:line="519" w:lineRule="auto"/>
        <w:ind w:left="616" w:right="15"/>
        <w:rPr>
          <w:rFonts w:ascii="楷体" w:hAnsi="楷体" w:eastAsia="楷体" w:cs="楷体"/>
          <w:sz w:val="20"/>
          <w:szCs w:val="20"/>
        </w:rPr>
      </w:pPr>
      <w:r>
        <w:rPr>
          <w:rFonts w:ascii="楷体" w:hAnsi="楷体" w:eastAsia="楷体" w:cs="楷体"/>
          <w:spacing w:val="14"/>
          <w:sz w:val="20"/>
          <w:szCs w:val="20"/>
        </w:rPr>
        <w:t>血液</w:t>
      </w:r>
      <w:r>
        <w:rPr>
          <w:rFonts w:ascii="楷体" w:hAnsi="楷体" w:eastAsia="楷体" w:cs="楷体"/>
          <w:spacing w:val="12"/>
          <w:sz w:val="20"/>
          <w:szCs w:val="20"/>
        </w:rPr>
        <w:t>学</w:t>
      </w:r>
      <w:r>
        <w:rPr>
          <w:rFonts w:ascii="楷体" w:hAnsi="楷体" w:eastAsia="楷体" w:cs="楷体"/>
          <w:spacing w:val="7"/>
          <w:sz w:val="20"/>
          <w:szCs w:val="20"/>
        </w:rPr>
        <w:t>参数在人体的一天之中是有变化的，血液粘稠度的轻微变化在几十年前就已发现。最</w:t>
      </w:r>
      <w:r>
        <w:rPr>
          <w:rFonts w:ascii="楷体" w:hAnsi="楷体" w:eastAsia="楷体" w:cs="楷体"/>
          <w:sz w:val="20"/>
          <w:szCs w:val="20"/>
        </w:rPr>
        <w:t xml:space="preserve"> </w:t>
      </w:r>
      <w:r>
        <w:rPr>
          <w:rFonts w:ascii="楷体" w:hAnsi="楷体" w:eastAsia="楷体" w:cs="楷体"/>
          <w:spacing w:val="12"/>
          <w:sz w:val="20"/>
          <w:szCs w:val="20"/>
        </w:rPr>
        <w:t>近</w:t>
      </w:r>
      <w:r>
        <w:rPr>
          <w:rFonts w:ascii="楷体" w:hAnsi="楷体" w:eastAsia="楷体" w:cs="楷体"/>
          <w:spacing w:val="7"/>
          <w:sz w:val="20"/>
          <w:szCs w:val="20"/>
        </w:rPr>
        <w:t>发现，昼夜节律对于血小板的激活具有很大的影响，而且比压力 (包括锻炼身体) 的影响</w:t>
      </w:r>
      <w:r>
        <w:rPr>
          <w:rFonts w:ascii="楷体" w:hAnsi="楷体" w:eastAsia="楷体" w:cs="楷体"/>
          <w:sz w:val="20"/>
          <w:szCs w:val="20"/>
        </w:rPr>
        <w:t xml:space="preserve"> </w:t>
      </w:r>
      <w:r>
        <w:rPr>
          <w:rFonts w:ascii="楷体" w:hAnsi="楷体" w:eastAsia="楷体" w:cs="楷体"/>
          <w:spacing w:val="9"/>
          <w:sz w:val="20"/>
          <w:szCs w:val="20"/>
        </w:rPr>
        <w:t>还</w:t>
      </w:r>
      <w:r>
        <w:rPr>
          <w:rFonts w:ascii="楷体" w:hAnsi="楷体" w:eastAsia="楷体" w:cs="楷体"/>
          <w:spacing w:val="7"/>
          <w:sz w:val="20"/>
          <w:szCs w:val="20"/>
        </w:rPr>
        <w:t>要大。  白细胞穿梭以及在促炎症因子和抗炎症因子在血液循环中存在也在一天当中有变</w:t>
      </w:r>
      <w:r>
        <w:rPr>
          <w:rFonts w:ascii="楷体" w:hAnsi="楷体" w:eastAsia="楷体" w:cs="楷体"/>
          <w:sz w:val="20"/>
          <w:szCs w:val="20"/>
        </w:rPr>
        <w:t xml:space="preserve"> </w:t>
      </w:r>
      <w:r>
        <w:rPr>
          <w:rFonts w:ascii="楷体" w:hAnsi="楷体" w:eastAsia="楷体" w:cs="楷体"/>
          <w:spacing w:val="11"/>
          <w:sz w:val="20"/>
          <w:szCs w:val="20"/>
        </w:rPr>
        <w:t>化</w:t>
      </w:r>
      <w:r>
        <w:rPr>
          <w:rFonts w:ascii="楷体" w:hAnsi="楷体" w:eastAsia="楷体" w:cs="楷体"/>
          <w:spacing w:val="8"/>
          <w:sz w:val="20"/>
          <w:szCs w:val="20"/>
        </w:rPr>
        <w:t>。因此，对于</w:t>
      </w:r>
      <w:r>
        <w:rPr>
          <w:rFonts w:ascii="楷体" w:hAnsi="楷体" w:eastAsia="楷体" w:cs="楷体"/>
          <w:sz w:val="20"/>
          <w:szCs w:val="20"/>
        </w:rPr>
        <w:t>Exosome</w:t>
      </w:r>
      <w:r>
        <w:rPr>
          <w:rFonts w:ascii="楷体" w:hAnsi="楷体" w:eastAsia="楷体" w:cs="楷体"/>
          <w:spacing w:val="8"/>
          <w:sz w:val="20"/>
          <w:szCs w:val="20"/>
        </w:rPr>
        <w:t xml:space="preserve"> 的研究，在实验设计上，需要有严格的对照，采血时间在昼夜节律</w:t>
      </w:r>
      <w:r>
        <w:rPr>
          <w:rFonts w:ascii="楷体" w:hAnsi="楷体" w:eastAsia="楷体" w:cs="楷体"/>
          <w:sz w:val="20"/>
          <w:szCs w:val="20"/>
        </w:rPr>
        <w:t xml:space="preserve"> </w:t>
      </w:r>
      <w:r>
        <w:rPr>
          <w:rFonts w:ascii="楷体" w:hAnsi="楷体" w:eastAsia="楷体" w:cs="楷体"/>
          <w:spacing w:val="18"/>
          <w:sz w:val="20"/>
          <w:szCs w:val="20"/>
        </w:rPr>
        <w:t>上的一</w:t>
      </w:r>
      <w:r>
        <w:rPr>
          <w:rFonts w:ascii="楷体" w:hAnsi="楷体" w:eastAsia="楷体" w:cs="楷体"/>
          <w:spacing w:val="9"/>
          <w:sz w:val="20"/>
          <w:szCs w:val="20"/>
        </w:rPr>
        <w:t>致才能更容易的比较样本差异。此外，还需要考虑，样本来源人体在正常睡眠/苏醒</w:t>
      </w:r>
      <w:r>
        <w:rPr>
          <w:rFonts w:ascii="楷体" w:hAnsi="楷体" w:eastAsia="楷体" w:cs="楷体"/>
          <w:sz w:val="20"/>
          <w:szCs w:val="20"/>
        </w:rPr>
        <w:t xml:space="preserve"> </w:t>
      </w:r>
      <w:r>
        <w:rPr>
          <w:rFonts w:ascii="楷体" w:hAnsi="楷体" w:eastAsia="楷体" w:cs="楷体"/>
          <w:spacing w:val="10"/>
          <w:sz w:val="20"/>
          <w:szCs w:val="20"/>
        </w:rPr>
        <w:t>周期</w:t>
      </w:r>
      <w:r>
        <w:rPr>
          <w:rFonts w:ascii="楷体" w:hAnsi="楷体" w:eastAsia="楷体" w:cs="楷体"/>
          <w:spacing w:val="9"/>
          <w:sz w:val="20"/>
          <w:szCs w:val="20"/>
        </w:rPr>
        <w:t>上</w:t>
      </w:r>
      <w:r>
        <w:rPr>
          <w:rFonts w:ascii="楷体" w:hAnsi="楷体" w:eastAsia="楷体" w:cs="楷体"/>
          <w:spacing w:val="5"/>
          <w:sz w:val="20"/>
          <w:szCs w:val="20"/>
        </w:rPr>
        <w:t xml:space="preserve">的差异性。食物对于 </w:t>
      </w:r>
      <w:r>
        <w:rPr>
          <w:rFonts w:ascii="楷体" w:hAnsi="楷体" w:eastAsia="楷体" w:cs="楷体"/>
          <w:sz w:val="20"/>
          <w:szCs w:val="20"/>
        </w:rPr>
        <w:t>Exosome</w:t>
      </w:r>
      <w:r>
        <w:rPr>
          <w:rFonts w:ascii="楷体" w:hAnsi="楷体" w:eastAsia="楷体" w:cs="楷体"/>
          <w:spacing w:val="5"/>
          <w:sz w:val="20"/>
          <w:szCs w:val="20"/>
        </w:rPr>
        <w:t xml:space="preserve"> 的影响目前还不知道，但是因为脂蛋白载着 </w:t>
      </w:r>
      <w:r>
        <w:rPr>
          <w:rFonts w:ascii="楷体" w:hAnsi="楷体" w:eastAsia="楷体" w:cs="楷体"/>
          <w:sz w:val="20"/>
          <w:szCs w:val="20"/>
        </w:rPr>
        <w:t>RNA</w:t>
      </w:r>
      <w:r>
        <w:rPr>
          <w:rFonts w:ascii="楷体" w:hAnsi="楷体" w:eastAsia="楷体" w:cs="楷体"/>
          <w:spacing w:val="5"/>
          <w:sz w:val="20"/>
          <w:szCs w:val="20"/>
        </w:rPr>
        <w:t>，食物</w:t>
      </w:r>
      <w:r>
        <w:rPr>
          <w:rFonts w:ascii="楷体" w:hAnsi="楷体" w:eastAsia="楷体" w:cs="楷体"/>
          <w:sz w:val="20"/>
          <w:szCs w:val="20"/>
        </w:rPr>
        <w:t xml:space="preserve"> </w:t>
      </w:r>
      <w:r>
        <w:rPr>
          <w:rFonts w:ascii="楷体" w:hAnsi="楷体" w:eastAsia="楷体" w:cs="楷体"/>
          <w:spacing w:val="14"/>
          <w:sz w:val="20"/>
          <w:szCs w:val="20"/>
        </w:rPr>
        <w:t>的吸</w:t>
      </w:r>
      <w:r>
        <w:rPr>
          <w:rFonts w:ascii="楷体" w:hAnsi="楷体" w:eastAsia="楷体" w:cs="楷体"/>
          <w:spacing w:val="12"/>
          <w:sz w:val="20"/>
          <w:szCs w:val="20"/>
        </w:rPr>
        <w:t>收</w:t>
      </w:r>
      <w:r>
        <w:rPr>
          <w:rFonts w:ascii="楷体" w:hAnsi="楷体" w:eastAsia="楷体" w:cs="楷体"/>
          <w:spacing w:val="7"/>
          <w:sz w:val="20"/>
          <w:szCs w:val="20"/>
        </w:rPr>
        <w:t>影响血液循环中脂蛋白颗粒的类型、数量和功能，因此采血可以在饭后一个统一的时</w:t>
      </w:r>
      <w:r>
        <w:rPr>
          <w:rFonts w:ascii="楷体" w:hAnsi="楷体" w:eastAsia="楷体" w:cs="楷体"/>
          <w:sz w:val="20"/>
          <w:szCs w:val="20"/>
        </w:rPr>
        <w:t xml:space="preserve"> </w:t>
      </w:r>
      <w:r>
        <w:rPr>
          <w:rFonts w:ascii="楷体" w:hAnsi="楷体" w:eastAsia="楷体" w:cs="楷体"/>
          <w:spacing w:val="9"/>
          <w:sz w:val="20"/>
          <w:szCs w:val="20"/>
        </w:rPr>
        <w:t>间点进行，进食记录也是很有价值的</w:t>
      </w:r>
      <w:r>
        <w:rPr>
          <w:rFonts w:ascii="楷体" w:hAnsi="楷体" w:eastAsia="楷体" w:cs="楷体"/>
          <w:spacing w:val="8"/>
          <w:sz w:val="20"/>
          <w:szCs w:val="20"/>
        </w:rPr>
        <w:t>。</w:t>
      </w:r>
    </w:p>
    <w:p>
      <w:pPr>
        <w:spacing w:before="143" w:line="278" w:lineRule="exact"/>
        <w:ind w:left="615"/>
        <w:outlineLvl w:val="0"/>
        <w:rPr>
          <w:rFonts w:ascii="楷体" w:hAnsi="楷体" w:eastAsia="楷体" w:cs="楷体"/>
          <w:sz w:val="20"/>
          <w:szCs w:val="20"/>
        </w:rPr>
      </w:pPr>
      <w:r>
        <w:rPr>
          <w:rFonts w:ascii="楷体" w:hAnsi="楷体" w:eastAsia="楷体" w:cs="楷体"/>
          <w:spacing w:val="13"/>
          <w:position w:val="1"/>
          <w:sz w:val="20"/>
          <w:szCs w:val="20"/>
          <w14:textOutline w14:w="3795" w14:cap="sq" w14:cmpd="sng">
            <w14:solidFill>
              <w14:srgbClr w14:val="000000"/>
            </w14:solidFill>
            <w14:prstDash w14:val="solid"/>
            <w14:bevel/>
          </w14:textOutline>
        </w:rPr>
        <w:t>5</w:t>
      </w:r>
      <w:r>
        <w:rPr>
          <w:rFonts w:ascii="楷体" w:hAnsi="楷体" w:eastAsia="楷体" w:cs="楷体"/>
          <w:spacing w:val="9"/>
          <w:position w:val="1"/>
          <w:sz w:val="20"/>
          <w:szCs w:val="20"/>
          <w14:textOutline w14:w="3795" w14:cap="sq" w14:cmpd="sng">
            <w14:solidFill>
              <w14:srgbClr w14:val="000000"/>
            </w14:solidFill>
            <w14:prstDash w14:val="solid"/>
            <w14:bevel/>
          </w14:textOutline>
        </w:rPr>
        <w:t>.还需要额外的数据收集吗?</w:t>
      </w:r>
    </w:p>
    <w:p>
      <w:pPr>
        <w:spacing w:line="370" w:lineRule="auto"/>
        <w:rPr>
          <w:rFonts w:ascii="Arial"/>
          <w:sz w:val="21"/>
        </w:rPr>
      </w:pPr>
    </w:p>
    <w:p>
      <w:pPr>
        <w:spacing w:before="65" w:line="518" w:lineRule="auto"/>
        <w:ind w:left="621" w:right="15"/>
        <w:rPr>
          <w:rFonts w:ascii="楷体" w:hAnsi="楷体" w:eastAsia="楷体" w:cs="楷体"/>
          <w:sz w:val="20"/>
          <w:szCs w:val="20"/>
        </w:rPr>
      </w:pPr>
      <w:r>
        <w:rPr>
          <w:rFonts w:ascii="楷体" w:hAnsi="楷体" w:eastAsia="楷体" w:cs="楷体"/>
          <w:spacing w:val="14"/>
          <w:sz w:val="20"/>
          <w:szCs w:val="20"/>
        </w:rPr>
        <w:t>来自</w:t>
      </w:r>
      <w:r>
        <w:rPr>
          <w:rFonts w:ascii="楷体" w:hAnsi="楷体" w:eastAsia="楷体" w:cs="楷体"/>
          <w:spacing w:val="7"/>
          <w:sz w:val="20"/>
          <w:szCs w:val="20"/>
        </w:rPr>
        <w:t>血液其他数据对于分析病理生理作用也是很有意义的，有时可能还需要分离其它细胞如</w:t>
      </w:r>
      <w:r>
        <w:rPr>
          <w:rFonts w:ascii="楷体" w:hAnsi="楷体" w:eastAsia="楷体" w:cs="楷体"/>
          <w:sz w:val="20"/>
          <w:szCs w:val="20"/>
        </w:rPr>
        <w:t xml:space="preserve"> </w:t>
      </w:r>
      <w:r>
        <w:rPr>
          <w:rFonts w:ascii="楷体" w:hAnsi="楷体" w:eastAsia="楷体" w:cs="楷体"/>
          <w:spacing w:val="10"/>
          <w:sz w:val="20"/>
          <w:szCs w:val="20"/>
        </w:rPr>
        <w:t>白细胞</w:t>
      </w:r>
      <w:r>
        <w:rPr>
          <w:rFonts w:ascii="楷体" w:hAnsi="楷体" w:eastAsia="楷体" w:cs="楷体"/>
          <w:spacing w:val="5"/>
          <w:sz w:val="20"/>
          <w:szCs w:val="20"/>
        </w:rPr>
        <w:t>或者血清游离</w:t>
      </w:r>
      <w:r>
        <w:rPr>
          <w:rFonts w:ascii="楷体" w:hAnsi="楷体" w:eastAsia="楷体" w:cs="楷体"/>
          <w:sz w:val="20"/>
          <w:szCs w:val="20"/>
        </w:rPr>
        <w:t>DNA</w:t>
      </w:r>
      <w:r>
        <w:rPr>
          <w:rFonts w:ascii="楷体" w:hAnsi="楷体" w:eastAsia="楷体" w:cs="楷体"/>
          <w:spacing w:val="5"/>
          <w:sz w:val="20"/>
          <w:szCs w:val="20"/>
        </w:rPr>
        <w:t>/</w:t>
      </w:r>
      <w:r>
        <w:rPr>
          <w:rFonts w:ascii="楷体" w:hAnsi="楷体" w:eastAsia="楷体" w:cs="楷体"/>
          <w:sz w:val="20"/>
          <w:szCs w:val="20"/>
        </w:rPr>
        <w:t>RNA</w:t>
      </w:r>
      <w:r>
        <w:rPr>
          <w:rFonts w:ascii="楷体" w:hAnsi="楷体" w:eastAsia="楷体" w:cs="楷体"/>
          <w:spacing w:val="5"/>
          <w:sz w:val="20"/>
          <w:szCs w:val="20"/>
        </w:rPr>
        <w:t xml:space="preserve"> 作为 </w:t>
      </w:r>
      <w:r>
        <w:rPr>
          <w:rFonts w:ascii="楷体" w:hAnsi="楷体" w:eastAsia="楷体" w:cs="楷体"/>
          <w:sz w:val="20"/>
          <w:szCs w:val="20"/>
        </w:rPr>
        <w:t>Exosome</w:t>
      </w:r>
      <w:r>
        <w:rPr>
          <w:rFonts w:ascii="楷体" w:hAnsi="楷体" w:eastAsia="楷体" w:cs="楷体"/>
          <w:spacing w:val="5"/>
          <w:sz w:val="20"/>
          <w:szCs w:val="20"/>
        </w:rPr>
        <w:t xml:space="preserve"> 的对照，有时需要流式细胞术配合抗体对细胞分</w:t>
      </w:r>
      <w:r>
        <w:rPr>
          <w:rFonts w:ascii="楷体" w:hAnsi="楷体" w:eastAsia="楷体" w:cs="楷体"/>
          <w:sz w:val="20"/>
          <w:szCs w:val="20"/>
        </w:rPr>
        <w:t xml:space="preserve"> </w:t>
      </w:r>
      <w:r>
        <w:rPr>
          <w:rFonts w:ascii="楷体" w:hAnsi="楷体" w:eastAsia="楷体" w:cs="楷体"/>
          <w:spacing w:val="10"/>
          <w:sz w:val="20"/>
          <w:szCs w:val="20"/>
        </w:rPr>
        <w:t>选</w:t>
      </w:r>
      <w:r>
        <w:rPr>
          <w:rFonts w:ascii="楷体" w:hAnsi="楷体" w:eastAsia="楷体" w:cs="楷体"/>
          <w:spacing w:val="5"/>
          <w:sz w:val="20"/>
          <w:szCs w:val="20"/>
        </w:rPr>
        <w:t xml:space="preserve">或分析，确定血液细胞组分的比例。血中 </w:t>
      </w:r>
      <w:r>
        <w:rPr>
          <w:rFonts w:ascii="楷体" w:hAnsi="楷体" w:eastAsia="楷体" w:cs="楷体"/>
          <w:sz w:val="20"/>
          <w:szCs w:val="20"/>
        </w:rPr>
        <w:t>Exosome</w:t>
      </w:r>
      <w:r>
        <w:rPr>
          <w:rFonts w:ascii="楷体" w:hAnsi="楷体" w:eastAsia="楷体" w:cs="楷体"/>
          <w:spacing w:val="5"/>
          <w:sz w:val="20"/>
          <w:szCs w:val="20"/>
        </w:rPr>
        <w:t xml:space="preserve"> 可能来自其他组织器官，有时需要从同</w:t>
      </w:r>
      <w:r>
        <w:rPr>
          <w:rFonts w:ascii="楷体" w:hAnsi="楷体" w:eastAsia="楷体" w:cs="楷体"/>
          <w:sz w:val="20"/>
          <w:szCs w:val="20"/>
        </w:rPr>
        <w:t xml:space="preserve"> </w:t>
      </w:r>
      <w:r>
        <w:rPr>
          <w:rFonts w:ascii="楷体" w:hAnsi="楷体" w:eastAsia="楷体" w:cs="楷体"/>
          <w:spacing w:val="18"/>
          <w:sz w:val="20"/>
          <w:szCs w:val="20"/>
        </w:rPr>
        <w:t>一</w:t>
      </w:r>
      <w:r>
        <w:rPr>
          <w:rFonts w:ascii="楷体" w:hAnsi="楷体" w:eastAsia="楷体" w:cs="楷体"/>
          <w:spacing w:val="17"/>
          <w:sz w:val="20"/>
          <w:szCs w:val="20"/>
        </w:rPr>
        <w:t>个</w:t>
      </w:r>
      <w:r>
        <w:rPr>
          <w:rFonts w:ascii="楷体" w:hAnsi="楷体" w:eastAsia="楷体" w:cs="楷体"/>
          <w:spacing w:val="9"/>
          <w:sz w:val="20"/>
          <w:szCs w:val="20"/>
        </w:rPr>
        <w:t>患者身上得到多种体液与血液进行对比，例如脑脊液(</w:t>
      </w:r>
      <w:r>
        <w:rPr>
          <w:rFonts w:ascii="楷体" w:hAnsi="楷体" w:eastAsia="楷体" w:cs="楷体"/>
          <w:sz w:val="20"/>
          <w:szCs w:val="20"/>
        </w:rPr>
        <w:t>CSF</w:t>
      </w:r>
      <w:r>
        <w:rPr>
          <w:rFonts w:ascii="楷体" w:hAnsi="楷体" w:eastAsia="楷体" w:cs="楷体"/>
          <w:spacing w:val="9"/>
          <w:sz w:val="20"/>
          <w:szCs w:val="20"/>
        </w:rPr>
        <w:t>)和血浆样本。</w:t>
      </w:r>
    </w:p>
    <w:p>
      <w:pPr>
        <w:spacing w:before="148" w:line="277" w:lineRule="exact"/>
        <w:ind w:left="619"/>
        <w:outlineLvl w:val="0"/>
        <w:rPr>
          <w:rFonts w:ascii="楷体" w:hAnsi="楷体" w:eastAsia="楷体" w:cs="楷体"/>
          <w:sz w:val="20"/>
          <w:szCs w:val="20"/>
        </w:rPr>
      </w:pPr>
      <w:r>
        <w:rPr>
          <w:rFonts w:ascii="楷体" w:hAnsi="楷体" w:eastAsia="楷体" w:cs="楷体"/>
          <w:spacing w:val="8"/>
          <w:position w:val="1"/>
          <w:sz w:val="20"/>
          <w:szCs w:val="20"/>
          <w14:textOutline w14:w="3795" w14:cap="sq" w14:cmpd="sng">
            <w14:solidFill>
              <w14:srgbClr w14:val="000000"/>
            </w14:solidFill>
            <w14:prstDash w14:val="solid"/>
            <w14:bevel/>
          </w14:textOutline>
        </w:rPr>
        <w:t>6.溶血是否影响结果？</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ectPr>
          <w:headerReference r:id="rId9" w:type="default"/>
          <w:pgSz w:w="11906" w:h="16839"/>
          <w:pgMar w:top="1108" w:right="1077" w:bottom="1134" w:left="1077" w:header="867" w:footer="567" w:gutter="0"/>
          <w:cols w:space="720" w:num="1"/>
        </w:sectPr>
      </w:pPr>
    </w:p>
    <w:p>
      <w:pPr>
        <w:spacing w:before="170" w:line="519" w:lineRule="auto"/>
        <w:ind w:left="616" w:firstLine="6"/>
        <w:rPr>
          <w:rFonts w:ascii="楷体" w:hAnsi="楷体" w:eastAsia="楷体" w:cs="楷体"/>
          <w:sz w:val="20"/>
          <w:szCs w:val="20"/>
        </w:rPr>
      </w:pPr>
      <w:r>
        <w:rPr>
          <w:rFonts w:ascii="楷体" w:hAnsi="楷体" w:eastAsia="楷体" w:cs="楷体"/>
          <w:spacing w:val="12"/>
          <w:sz w:val="20"/>
          <w:szCs w:val="20"/>
        </w:rPr>
        <w:t>一般溶</w:t>
      </w:r>
      <w:r>
        <w:rPr>
          <w:rFonts w:ascii="楷体" w:hAnsi="楷体" w:eastAsia="楷体" w:cs="楷体"/>
          <w:spacing w:val="11"/>
          <w:sz w:val="20"/>
          <w:szCs w:val="20"/>
        </w:rPr>
        <w:t>血</w:t>
      </w:r>
      <w:r>
        <w:rPr>
          <w:rFonts w:ascii="楷体" w:hAnsi="楷体" w:eastAsia="楷体" w:cs="楷体"/>
          <w:spacing w:val="6"/>
          <w:sz w:val="20"/>
          <w:szCs w:val="20"/>
        </w:rPr>
        <w:t>样本通过颜色就可以看出来，如果必要可通过分光光度计和血红蛋白释放实验测量。</w:t>
      </w:r>
      <w:r>
        <w:rPr>
          <w:rFonts w:ascii="楷体" w:hAnsi="楷体" w:eastAsia="楷体" w:cs="楷体"/>
          <w:sz w:val="20"/>
          <w:szCs w:val="20"/>
        </w:rPr>
        <w:t xml:space="preserve"> </w:t>
      </w:r>
      <w:r>
        <w:rPr>
          <w:rFonts w:ascii="楷体" w:hAnsi="楷体" w:eastAsia="楷体" w:cs="楷体"/>
          <w:spacing w:val="4"/>
          <w:sz w:val="20"/>
          <w:szCs w:val="20"/>
        </w:rPr>
        <w:t xml:space="preserve">当分析总 </w:t>
      </w:r>
      <w:r>
        <w:rPr>
          <w:rFonts w:ascii="楷体" w:hAnsi="楷体" w:eastAsia="楷体" w:cs="楷体"/>
          <w:sz w:val="20"/>
          <w:szCs w:val="20"/>
        </w:rPr>
        <w:t>exRNA</w:t>
      </w:r>
      <w:r>
        <w:rPr>
          <w:rFonts w:ascii="楷体" w:hAnsi="楷体" w:eastAsia="楷体" w:cs="楷体"/>
          <w:spacing w:val="4"/>
          <w:sz w:val="20"/>
          <w:szCs w:val="20"/>
        </w:rPr>
        <w:t>，溶血的血液制</w:t>
      </w:r>
      <w:r>
        <w:rPr>
          <w:rFonts w:ascii="楷体" w:hAnsi="楷体" w:eastAsia="楷体" w:cs="楷体"/>
          <w:spacing w:val="2"/>
          <w:sz w:val="20"/>
          <w:szCs w:val="20"/>
        </w:rPr>
        <w:t xml:space="preserve">品含有高浓度的特定 </w:t>
      </w:r>
      <w:r>
        <w:rPr>
          <w:rFonts w:ascii="楷体" w:hAnsi="楷体" w:eastAsia="楷体" w:cs="楷体"/>
          <w:sz w:val="20"/>
          <w:szCs w:val="20"/>
        </w:rPr>
        <w:t>RNA</w:t>
      </w:r>
      <w:r>
        <w:rPr>
          <w:rFonts w:ascii="楷体" w:hAnsi="楷体" w:eastAsia="楷体" w:cs="楷体"/>
          <w:spacing w:val="2"/>
          <w:sz w:val="20"/>
          <w:szCs w:val="20"/>
        </w:rPr>
        <w:t xml:space="preserve">，其中包括 </w:t>
      </w:r>
      <w:r>
        <w:rPr>
          <w:rFonts w:ascii="楷体" w:hAnsi="楷体" w:eastAsia="楷体" w:cs="楷体"/>
          <w:sz w:val="20"/>
          <w:szCs w:val="20"/>
        </w:rPr>
        <w:t>miR</w:t>
      </w:r>
      <w:r>
        <w:rPr>
          <w:rFonts w:ascii="楷体" w:hAnsi="楷体" w:eastAsia="楷体" w:cs="楷体"/>
          <w:spacing w:val="2"/>
          <w:sz w:val="20"/>
          <w:szCs w:val="20"/>
        </w:rPr>
        <w:t xml:space="preserve">-16 和 </w:t>
      </w:r>
      <w:r>
        <w:rPr>
          <w:rFonts w:ascii="楷体" w:hAnsi="楷体" w:eastAsia="楷体" w:cs="楷体"/>
          <w:sz w:val="20"/>
          <w:szCs w:val="20"/>
        </w:rPr>
        <w:t>miR</w:t>
      </w:r>
      <w:r>
        <w:rPr>
          <w:rFonts w:ascii="楷体" w:hAnsi="楷体" w:eastAsia="楷体" w:cs="楷体"/>
          <w:spacing w:val="2"/>
          <w:sz w:val="20"/>
          <w:szCs w:val="20"/>
        </w:rPr>
        <w:t>-451 等，</w:t>
      </w:r>
      <w:r>
        <w:rPr>
          <w:rFonts w:ascii="楷体" w:hAnsi="楷体" w:eastAsia="楷体" w:cs="楷体"/>
          <w:sz w:val="20"/>
          <w:szCs w:val="20"/>
        </w:rPr>
        <w:t xml:space="preserve"> </w:t>
      </w:r>
      <w:r>
        <w:rPr>
          <w:rFonts w:ascii="楷体" w:hAnsi="楷体" w:eastAsia="楷体" w:cs="楷体"/>
          <w:spacing w:val="2"/>
          <w:sz w:val="20"/>
          <w:szCs w:val="20"/>
        </w:rPr>
        <w:t xml:space="preserve">还有待确定 </w:t>
      </w:r>
      <w:r>
        <w:rPr>
          <w:rFonts w:ascii="楷体" w:hAnsi="楷体" w:eastAsia="楷体" w:cs="楷体"/>
          <w:sz w:val="20"/>
          <w:szCs w:val="20"/>
        </w:rPr>
        <w:t>RNA</w:t>
      </w:r>
      <w:r>
        <w:rPr>
          <w:rFonts w:ascii="楷体" w:hAnsi="楷体" w:eastAsia="楷体" w:cs="楷体"/>
          <w:spacing w:val="2"/>
          <w:sz w:val="20"/>
          <w:szCs w:val="20"/>
        </w:rPr>
        <w:t xml:space="preserve"> 以这种方式释放是否会干扰 </w:t>
      </w:r>
      <w:r>
        <w:rPr>
          <w:rFonts w:ascii="楷体" w:hAnsi="楷体" w:eastAsia="楷体" w:cs="楷体"/>
          <w:sz w:val="20"/>
          <w:szCs w:val="20"/>
        </w:rPr>
        <w:t>exRNA</w:t>
      </w:r>
      <w:r>
        <w:rPr>
          <w:rFonts w:ascii="楷体" w:hAnsi="楷体" w:eastAsia="楷体" w:cs="楷体"/>
          <w:spacing w:val="2"/>
          <w:sz w:val="20"/>
          <w:szCs w:val="20"/>
        </w:rPr>
        <w:t xml:space="preserve"> 分析结果。</w:t>
      </w:r>
    </w:p>
    <w:p>
      <w:pPr>
        <w:spacing w:before="148" w:line="281" w:lineRule="exact"/>
        <w:ind w:left="621"/>
        <w:outlineLvl w:val="0"/>
        <w:rPr>
          <w:rFonts w:ascii="楷体" w:hAnsi="楷体" w:eastAsia="楷体" w:cs="楷体"/>
          <w:sz w:val="20"/>
          <w:szCs w:val="20"/>
        </w:rPr>
      </w:pPr>
      <w:r>
        <w:rPr>
          <w:rFonts w:ascii="楷体" w:hAnsi="楷体" w:eastAsia="楷体" w:cs="楷体"/>
          <w:spacing w:val="16"/>
          <w:position w:val="1"/>
          <w:sz w:val="20"/>
          <w:szCs w:val="20"/>
          <w14:textOutline w14:w="3795" w14:cap="sq" w14:cmpd="sng">
            <w14:solidFill>
              <w14:srgbClr w14:val="000000"/>
            </w14:solidFill>
            <w14:prstDash w14:val="solid"/>
            <w14:bevel/>
          </w14:textOutline>
        </w:rPr>
        <w:t>7</w:t>
      </w:r>
      <w:r>
        <w:rPr>
          <w:rFonts w:ascii="楷体" w:hAnsi="楷体" w:eastAsia="楷体" w:cs="楷体"/>
          <w:spacing w:val="9"/>
          <w:position w:val="1"/>
          <w:sz w:val="20"/>
          <w:szCs w:val="20"/>
          <w14:textOutline w14:w="3795" w14:cap="sq" w14:cmpd="sng">
            <w14:solidFill>
              <w14:srgbClr w14:val="000000"/>
            </w14:solidFill>
            <w14:prstDash w14:val="solid"/>
            <w14:bevel/>
          </w14:textOutline>
        </w:rPr>
        <w:t>.</w:t>
      </w:r>
      <w:r>
        <w:rPr>
          <w:rFonts w:ascii="楷体" w:hAnsi="楷体" w:eastAsia="楷体" w:cs="楷体"/>
          <w:spacing w:val="8"/>
          <w:position w:val="1"/>
          <w:sz w:val="20"/>
          <w:szCs w:val="20"/>
          <w14:textOutline w14:w="3795" w14:cap="sq" w14:cmpd="sng">
            <w14:solidFill>
              <w14:srgbClr w14:val="000000"/>
            </w14:solidFill>
            <w14:prstDash w14:val="solid"/>
            <w14:bevel/>
          </w14:textOutline>
        </w:rPr>
        <w:t>血液样本需要记录哪些信息？</w:t>
      </w:r>
    </w:p>
    <w:p>
      <w:pPr>
        <w:spacing w:line="364" w:lineRule="auto"/>
        <w:rPr>
          <w:rFonts w:ascii="Arial"/>
          <w:sz w:val="21"/>
        </w:rPr>
      </w:pPr>
    </w:p>
    <w:p>
      <w:pPr>
        <w:spacing w:before="65" w:line="520" w:lineRule="auto"/>
        <w:ind w:left="634" w:right="177" w:firstLine="10"/>
        <w:rPr>
          <w:rFonts w:ascii="楷体" w:hAnsi="楷体" w:eastAsia="楷体" w:cs="楷体"/>
          <w:sz w:val="20"/>
          <w:szCs w:val="20"/>
        </w:rPr>
      </w:pPr>
      <w:r>
        <w:rPr>
          <w:rFonts w:ascii="楷体" w:hAnsi="楷体" w:eastAsia="楷体" w:cs="楷体"/>
          <w:spacing w:val="10"/>
          <w:sz w:val="20"/>
          <w:szCs w:val="20"/>
        </w:rPr>
        <w:t>国</w:t>
      </w:r>
      <w:r>
        <w:rPr>
          <w:rFonts w:ascii="楷体" w:hAnsi="楷体" w:eastAsia="楷体" w:cs="楷体"/>
          <w:spacing w:val="8"/>
          <w:sz w:val="20"/>
          <w:szCs w:val="20"/>
        </w:rPr>
        <w:t>际细胞外囊泡学会(</w:t>
      </w:r>
      <w:r>
        <w:rPr>
          <w:rFonts w:ascii="楷体" w:hAnsi="楷体" w:eastAsia="楷体" w:cs="楷体"/>
          <w:sz w:val="20"/>
          <w:szCs w:val="20"/>
        </w:rPr>
        <w:t>International</w:t>
      </w:r>
      <w:r>
        <w:rPr>
          <w:rFonts w:ascii="楷体" w:hAnsi="楷体" w:eastAsia="楷体" w:cs="楷体"/>
          <w:spacing w:val="8"/>
          <w:sz w:val="20"/>
          <w:szCs w:val="20"/>
        </w:rPr>
        <w:t xml:space="preserve"> </w:t>
      </w:r>
      <w:r>
        <w:rPr>
          <w:rFonts w:ascii="楷体" w:hAnsi="楷体" w:eastAsia="楷体" w:cs="楷体"/>
          <w:sz w:val="20"/>
          <w:szCs w:val="20"/>
        </w:rPr>
        <w:t>Society</w:t>
      </w:r>
      <w:r>
        <w:rPr>
          <w:rFonts w:ascii="楷体" w:hAnsi="楷体" w:eastAsia="楷体" w:cs="楷体"/>
          <w:spacing w:val="8"/>
          <w:sz w:val="20"/>
          <w:szCs w:val="20"/>
        </w:rPr>
        <w:t xml:space="preserve"> </w:t>
      </w:r>
      <w:r>
        <w:rPr>
          <w:rFonts w:ascii="楷体" w:hAnsi="楷体" w:eastAsia="楷体" w:cs="楷体"/>
          <w:sz w:val="20"/>
          <w:szCs w:val="20"/>
        </w:rPr>
        <w:t>for</w:t>
      </w:r>
      <w:r>
        <w:rPr>
          <w:rFonts w:ascii="楷体" w:hAnsi="楷体" w:eastAsia="楷体" w:cs="楷体"/>
          <w:spacing w:val="8"/>
          <w:sz w:val="20"/>
          <w:szCs w:val="20"/>
        </w:rPr>
        <w:t xml:space="preserve"> </w:t>
      </w:r>
      <w:r>
        <w:rPr>
          <w:rFonts w:ascii="楷体" w:hAnsi="楷体" w:eastAsia="楷体" w:cs="楷体"/>
          <w:sz w:val="20"/>
          <w:szCs w:val="20"/>
        </w:rPr>
        <w:t>Extracellu</w:t>
      </w:r>
      <w:r>
        <w:rPr>
          <w:rFonts w:ascii="楷体" w:hAnsi="楷体" w:eastAsia="楷体" w:cs="楷体"/>
          <w:spacing w:val="8"/>
          <w:sz w:val="20"/>
          <w:szCs w:val="20"/>
        </w:rPr>
        <w:t xml:space="preserve"> </w:t>
      </w:r>
      <w:r>
        <w:rPr>
          <w:rFonts w:ascii="楷体" w:hAnsi="楷体" w:eastAsia="楷体" w:cs="楷体"/>
          <w:sz w:val="20"/>
          <w:szCs w:val="20"/>
        </w:rPr>
        <w:t>lar</w:t>
      </w:r>
      <w:r>
        <w:rPr>
          <w:rFonts w:ascii="楷体" w:hAnsi="楷体" w:eastAsia="楷体" w:cs="楷体"/>
          <w:spacing w:val="8"/>
          <w:sz w:val="20"/>
          <w:szCs w:val="20"/>
        </w:rPr>
        <w:t xml:space="preserve"> </w:t>
      </w:r>
      <w:r>
        <w:rPr>
          <w:rFonts w:ascii="楷体" w:hAnsi="楷体" w:eastAsia="楷体" w:cs="楷体"/>
          <w:sz w:val="20"/>
          <w:szCs w:val="20"/>
        </w:rPr>
        <w:t>Vesicles</w:t>
      </w:r>
      <w:r>
        <w:rPr>
          <w:rFonts w:ascii="楷体" w:hAnsi="楷体" w:eastAsia="楷体" w:cs="楷体"/>
          <w:spacing w:val="8"/>
          <w:sz w:val="20"/>
          <w:szCs w:val="20"/>
        </w:rPr>
        <w:t xml:space="preserve">, </w:t>
      </w:r>
      <w:r>
        <w:rPr>
          <w:rFonts w:ascii="楷体" w:hAnsi="楷体" w:eastAsia="楷体" w:cs="楷体"/>
          <w:sz w:val="20"/>
          <w:szCs w:val="20"/>
        </w:rPr>
        <w:t>ISEV</w:t>
      </w:r>
      <w:r>
        <w:rPr>
          <w:rFonts w:ascii="楷体" w:hAnsi="楷体" w:eastAsia="楷体" w:cs="楷体"/>
          <w:spacing w:val="8"/>
          <w:sz w:val="20"/>
          <w:szCs w:val="20"/>
        </w:rPr>
        <w:t>)推荐记</w:t>
      </w:r>
      <w:r>
        <w:rPr>
          <w:rFonts w:ascii="楷体" w:hAnsi="楷体" w:eastAsia="楷体" w:cs="楷体"/>
          <w:sz w:val="20"/>
          <w:szCs w:val="20"/>
        </w:rPr>
        <w:t xml:space="preserve"> </w:t>
      </w:r>
      <w:r>
        <w:rPr>
          <w:rFonts w:ascii="楷体" w:hAnsi="楷体" w:eastAsia="楷体" w:cs="楷体"/>
          <w:spacing w:val="6"/>
          <w:sz w:val="20"/>
          <w:szCs w:val="20"/>
        </w:rPr>
        <w:t>录</w:t>
      </w:r>
      <w:r>
        <w:rPr>
          <w:rFonts w:ascii="楷体" w:hAnsi="楷体" w:eastAsia="楷体" w:cs="楷体"/>
          <w:spacing w:val="4"/>
          <w:sz w:val="20"/>
          <w:szCs w:val="20"/>
        </w:rPr>
        <w:t>如下信息：</w:t>
      </w:r>
    </w:p>
    <w:p>
      <w:pPr>
        <w:spacing w:before="146" w:line="235" w:lineRule="auto"/>
        <w:ind w:left="616"/>
        <w:rPr>
          <w:rFonts w:ascii="楷体" w:hAnsi="楷体" w:eastAsia="楷体" w:cs="楷体"/>
          <w:sz w:val="20"/>
          <w:szCs w:val="20"/>
        </w:rPr>
      </w:pPr>
      <w:r>
        <w:rPr>
          <w:rFonts w:ascii="楷体" w:hAnsi="楷体" w:eastAsia="楷体" w:cs="楷体"/>
          <w:spacing w:val="9"/>
          <w:sz w:val="20"/>
          <w:szCs w:val="20"/>
        </w:rPr>
        <w:t>采</w:t>
      </w:r>
      <w:r>
        <w:rPr>
          <w:rFonts w:ascii="楷体" w:hAnsi="楷体" w:eastAsia="楷体" w:cs="楷体"/>
          <w:spacing w:val="8"/>
          <w:sz w:val="20"/>
          <w:szCs w:val="20"/>
        </w:rPr>
        <w:t>血时间</w:t>
      </w:r>
    </w:p>
    <w:p>
      <w:pPr>
        <w:spacing w:line="390" w:lineRule="auto"/>
        <w:rPr>
          <w:rFonts w:ascii="Arial"/>
          <w:sz w:val="21"/>
        </w:rPr>
      </w:pPr>
    </w:p>
    <w:p>
      <w:pPr>
        <w:spacing w:before="65" w:line="234" w:lineRule="auto"/>
        <w:ind w:left="616"/>
        <w:rPr>
          <w:rFonts w:ascii="楷体" w:hAnsi="楷体" w:eastAsia="楷体" w:cs="楷体"/>
          <w:sz w:val="20"/>
          <w:szCs w:val="20"/>
        </w:rPr>
      </w:pPr>
      <w:r>
        <w:rPr>
          <w:rFonts w:ascii="楷体" w:hAnsi="楷体" w:eastAsia="楷体" w:cs="楷体"/>
          <w:spacing w:val="9"/>
          <w:sz w:val="20"/>
          <w:szCs w:val="20"/>
        </w:rPr>
        <w:t>采血针的类型/其他配件</w:t>
      </w:r>
    </w:p>
    <w:p>
      <w:pPr>
        <w:spacing w:line="389" w:lineRule="auto"/>
        <w:rPr>
          <w:rFonts w:ascii="Arial"/>
          <w:sz w:val="21"/>
        </w:rPr>
      </w:pPr>
    </w:p>
    <w:p>
      <w:pPr>
        <w:spacing w:before="65" w:line="232" w:lineRule="auto"/>
        <w:ind w:left="619"/>
        <w:rPr>
          <w:rFonts w:ascii="楷体" w:hAnsi="楷体" w:eastAsia="楷体" w:cs="楷体"/>
          <w:sz w:val="20"/>
          <w:szCs w:val="20"/>
        </w:rPr>
      </w:pPr>
      <w:r>
        <w:rPr>
          <w:rFonts w:ascii="楷体" w:hAnsi="楷体" w:eastAsia="楷体" w:cs="楷体"/>
          <w:spacing w:val="10"/>
          <w:sz w:val="20"/>
          <w:szCs w:val="20"/>
        </w:rPr>
        <w:t>抗</w:t>
      </w:r>
      <w:r>
        <w:rPr>
          <w:rFonts w:ascii="楷体" w:hAnsi="楷体" w:eastAsia="楷体" w:cs="楷体"/>
          <w:spacing w:val="8"/>
          <w:sz w:val="20"/>
          <w:szCs w:val="20"/>
        </w:rPr>
        <w:t>凝管的类型</w:t>
      </w:r>
    </w:p>
    <w:p>
      <w:pPr>
        <w:spacing w:line="394" w:lineRule="auto"/>
        <w:rPr>
          <w:rFonts w:ascii="Arial"/>
          <w:sz w:val="21"/>
        </w:rPr>
      </w:pPr>
    </w:p>
    <w:p>
      <w:pPr>
        <w:spacing w:before="65" w:line="234" w:lineRule="auto"/>
        <w:ind w:left="614"/>
        <w:rPr>
          <w:rFonts w:ascii="楷体" w:hAnsi="楷体" w:eastAsia="楷体" w:cs="楷体"/>
          <w:sz w:val="20"/>
          <w:szCs w:val="20"/>
        </w:rPr>
      </w:pPr>
      <w:r>
        <w:rPr>
          <w:rFonts w:ascii="楷体" w:hAnsi="楷体" w:eastAsia="楷体" w:cs="楷体"/>
          <w:spacing w:val="16"/>
          <w:sz w:val="20"/>
          <w:szCs w:val="20"/>
        </w:rPr>
        <w:t>起</w:t>
      </w:r>
      <w:r>
        <w:rPr>
          <w:rFonts w:ascii="楷体" w:hAnsi="楷体" w:eastAsia="楷体" w:cs="楷体"/>
          <w:spacing w:val="9"/>
          <w:sz w:val="20"/>
          <w:szCs w:val="20"/>
        </w:rPr>
        <w:t>始弃去的血液有多少？止血带是否移除迅速？</w:t>
      </w:r>
    </w:p>
    <w:p>
      <w:pPr>
        <w:spacing w:line="389" w:lineRule="auto"/>
        <w:rPr>
          <w:rFonts w:ascii="Arial"/>
          <w:sz w:val="21"/>
        </w:rPr>
      </w:pPr>
    </w:p>
    <w:p>
      <w:pPr>
        <w:spacing w:before="66" w:line="235" w:lineRule="auto"/>
        <w:ind w:left="616"/>
        <w:rPr>
          <w:rFonts w:ascii="楷体" w:hAnsi="楷体" w:eastAsia="楷体" w:cs="楷体"/>
          <w:sz w:val="20"/>
          <w:szCs w:val="20"/>
        </w:rPr>
      </w:pPr>
      <w:r>
        <w:rPr>
          <w:rFonts w:ascii="楷体" w:hAnsi="楷体" w:eastAsia="楷体" w:cs="楷体"/>
          <w:spacing w:val="9"/>
          <w:sz w:val="20"/>
          <w:szCs w:val="20"/>
        </w:rPr>
        <w:t>采血时间和离心时间间隔有多久</w:t>
      </w:r>
      <w:r>
        <w:rPr>
          <w:rFonts w:ascii="楷体" w:hAnsi="楷体" w:eastAsia="楷体" w:cs="楷体"/>
          <w:spacing w:val="7"/>
          <w:sz w:val="20"/>
          <w:szCs w:val="20"/>
        </w:rPr>
        <w:t>？</w:t>
      </w:r>
    </w:p>
    <w:p>
      <w:pPr>
        <w:spacing w:line="390" w:lineRule="auto"/>
        <w:rPr>
          <w:rFonts w:ascii="Arial"/>
          <w:sz w:val="21"/>
        </w:rPr>
      </w:pPr>
    </w:p>
    <w:p>
      <w:pPr>
        <w:spacing w:before="65" w:line="232" w:lineRule="auto"/>
        <w:ind w:left="621"/>
        <w:rPr>
          <w:rFonts w:ascii="楷体" w:hAnsi="楷体" w:eastAsia="楷体" w:cs="楷体"/>
          <w:sz w:val="20"/>
          <w:szCs w:val="20"/>
        </w:rPr>
      </w:pPr>
      <w:r>
        <w:rPr>
          <w:rFonts w:ascii="楷体" w:hAnsi="楷体" w:eastAsia="楷体" w:cs="楷体"/>
          <w:spacing w:val="18"/>
          <w:sz w:val="20"/>
          <w:szCs w:val="20"/>
        </w:rPr>
        <w:t>处理</w:t>
      </w:r>
      <w:r>
        <w:rPr>
          <w:rFonts w:ascii="楷体" w:hAnsi="楷体" w:eastAsia="楷体" w:cs="楷体"/>
          <w:spacing w:val="9"/>
          <w:sz w:val="20"/>
          <w:szCs w:val="20"/>
        </w:rPr>
        <w:t>注意事项 (样本是否保持垂直？是否室温存放？)</w:t>
      </w:r>
    </w:p>
    <w:p>
      <w:pPr>
        <w:spacing w:line="391" w:lineRule="auto"/>
        <w:rPr>
          <w:rFonts w:ascii="Arial"/>
          <w:sz w:val="21"/>
        </w:rPr>
      </w:pPr>
    </w:p>
    <w:p>
      <w:pPr>
        <w:spacing w:before="65"/>
        <w:ind w:left="618"/>
        <w:rPr>
          <w:rFonts w:ascii="楷体" w:hAnsi="楷体" w:eastAsia="楷体" w:cs="楷体"/>
          <w:sz w:val="20"/>
          <w:szCs w:val="20"/>
        </w:rPr>
      </w:pPr>
      <w:r>
        <w:rPr>
          <w:rFonts w:ascii="楷体" w:hAnsi="楷体" w:eastAsia="楷体" w:cs="楷体"/>
          <w:spacing w:val="10"/>
          <w:sz w:val="20"/>
          <w:szCs w:val="20"/>
        </w:rPr>
        <w:t>是</w:t>
      </w:r>
      <w:r>
        <w:rPr>
          <w:rFonts w:ascii="楷体" w:hAnsi="楷体" w:eastAsia="楷体" w:cs="楷体"/>
          <w:spacing w:val="8"/>
          <w:sz w:val="20"/>
          <w:szCs w:val="20"/>
        </w:rPr>
        <w:t>否溶血和检测方法？</w:t>
      </w:r>
    </w:p>
    <w:p>
      <w:pPr>
        <w:spacing w:line="385" w:lineRule="auto"/>
        <w:rPr>
          <w:rFonts w:ascii="Arial"/>
          <w:sz w:val="21"/>
        </w:rPr>
      </w:pPr>
    </w:p>
    <w:p>
      <w:pPr>
        <w:spacing w:before="66" w:line="232" w:lineRule="auto"/>
        <w:ind w:left="615"/>
        <w:rPr>
          <w:rFonts w:ascii="楷体" w:hAnsi="楷体" w:eastAsia="楷体" w:cs="楷体"/>
          <w:sz w:val="20"/>
          <w:szCs w:val="20"/>
        </w:rPr>
      </w:pPr>
      <w:r>
        <w:rPr>
          <w:rFonts w:ascii="楷体" w:hAnsi="楷体" w:eastAsia="楷体" w:cs="楷体"/>
          <w:spacing w:val="9"/>
          <w:sz w:val="20"/>
          <w:szCs w:val="20"/>
        </w:rPr>
        <w:t>样本处理细节 (转子类型、离心力、离心时间</w:t>
      </w:r>
      <w:r>
        <w:rPr>
          <w:rFonts w:ascii="楷体" w:hAnsi="楷体" w:eastAsia="楷体" w:cs="楷体"/>
          <w:spacing w:val="5"/>
          <w:sz w:val="20"/>
          <w:szCs w:val="20"/>
        </w:rPr>
        <w:t>)</w:t>
      </w:r>
    </w:p>
    <w:p>
      <w:pPr>
        <w:spacing w:line="391" w:lineRule="auto"/>
        <w:rPr>
          <w:rFonts w:ascii="Arial"/>
          <w:sz w:val="21"/>
        </w:rPr>
      </w:pPr>
    </w:p>
    <w:p>
      <w:pPr>
        <w:spacing w:before="66" w:line="232" w:lineRule="auto"/>
        <w:ind w:left="615"/>
        <w:rPr>
          <w:rFonts w:ascii="楷体" w:hAnsi="楷体" w:eastAsia="楷体" w:cs="楷体"/>
          <w:sz w:val="20"/>
          <w:szCs w:val="20"/>
        </w:rPr>
      </w:pPr>
      <w:r>
        <w:rPr>
          <w:rFonts w:ascii="楷体" w:hAnsi="楷体" w:eastAsia="楷体" w:cs="楷体"/>
          <w:spacing w:val="13"/>
          <w:sz w:val="20"/>
          <w:szCs w:val="20"/>
        </w:rPr>
        <w:t>样</w:t>
      </w:r>
      <w:r>
        <w:rPr>
          <w:rFonts w:ascii="楷体" w:hAnsi="楷体" w:eastAsia="楷体" w:cs="楷体"/>
          <w:spacing w:val="9"/>
          <w:sz w:val="20"/>
          <w:szCs w:val="20"/>
        </w:rPr>
        <w:t>本分装细节和存放</w:t>
      </w:r>
    </w:p>
    <w:p>
      <w:pPr>
        <w:spacing w:line="394" w:lineRule="auto"/>
        <w:rPr>
          <w:rFonts w:ascii="Arial"/>
          <w:sz w:val="21"/>
        </w:rPr>
      </w:pPr>
    </w:p>
    <w:p>
      <w:pPr>
        <w:spacing w:before="65" w:line="235" w:lineRule="auto"/>
        <w:ind w:left="630"/>
        <w:rPr>
          <w:rFonts w:ascii="楷体" w:hAnsi="楷体" w:eastAsia="楷体" w:cs="楷体"/>
          <w:sz w:val="20"/>
          <w:szCs w:val="20"/>
        </w:rPr>
      </w:pPr>
      <w:r>
        <w:rPr>
          <w:rFonts w:ascii="楷体" w:hAnsi="楷体" w:eastAsia="楷体" w:cs="楷体"/>
          <w:spacing w:val="9"/>
          <w:sz w:val="20"/>
          <w:szCs w:val="20"/>
        </w:rPr>
        <w:t>细</w:t>
      </w:r>
      <w:r>
        <w:rPr>
          <w:rFonts w:ascii="楷体" w:hAnsi="楷体" w:eastAsia="楷体" w:cs="楷体"/>
          <w:spacing w:val="5"/>
          <w:sz w:val="20"/>
          <w:szCs w:val="20"/>
        </w:rPr>
        <w:t>胞是否分离？</w:t>
      </w:r>
    </w:p>
    <w:p>
      <w:pPr>
        <w:spacing w:line="388" w:lineRule="auto"/>
        <w:rPr>
          <w:rFonts w:ascii="Arial"/>
          <w:sz w:val="21"/>
        </w:rPr>
      </w:pPr>
    </w:p>
    <w:p>
      <w:pPr>
        <w:spacing w:before="66" w:line="238" w:lineRule="auto"/>
        <w:ind w:left="624"/>
        <w:rPr>
          <w:rFonts w:ascii="楷体" w:hAnsi="楷体" w:eastAsia="楷体" w:cs="楷体"/>
          <w:sz w:val="20"/>
          <w:szCs w:val="20"/>
        </w:rPr>
      </w:pPr>
      <w:r>
        <w:rPr>
          <w:rFonts w:ascii="楷体" w:hAnsi="楷体" w:eastAsia="楷体" w:cs="楷体"/>
          <w:spacing w:val="5"/>
          <w:sz w:val="20"/>
          <w:szCs w:val="20"/>
        </w:rPr>
        <w:t>全血计数？</w:t>
      </w:r>
    </w:p>
    <w:p>
      <w:pPr>
        <w:spacing w:line="386" w:lineRule="auto"/>
        <w:rPr>
          <w:rFonts w:ascii="Arial"/>
          <w:sz w:val="21"/>
        </w:rPr>
      </w:pPr>
    </w:p>
    <w:p>
      <w:pPr>
        <w:spacing w:before="66"/>
        <w:ind w:left="628"/>
        <w:rPr>
          <w:rFonts w:ascii="楷体" w:hAnsi="楷体" w:eastAsia="楷体" w:cs="楷体"/>
          <w:sz w:val="20"/>
          <w:szCs w:val="20"/>
        </w:rPr>
      </w:pPr>
      <w:r>
        <w:rPr>
          <w:rFonts w:ascii="楷体" w:hAnsi="楷体" w:eastAsia="楷体" w:cs="楷体"/>
          <w:spacing w:val="5"/>
          <w:sz w:val="20"/>
          <w:szCs w:val="20"/>
        </w:rPr>
        <w:t>流</w:t>
      </w:r>
      <w:r>
        <w:rPr>
          <w:rFonts w:ascii="楷体" w:hAnsi="楷体" w:eastAsia="楷体" w:cs="楷体"/>
          <w:spacing w:val="4"/>
          <w:sz w:val="20"/>
          <w:szCs w:val="20"/>
        </w:rPr>
        <w:t>式检测？</w:t>
      </w:r>
    </w:p>
    <w:p>
      <w:pPr>
        <w:spacing w:line="383" w:lineRule="auto"/>
        <w:rPr>
          <w:rFonts w:ascii="Arial"/>
          <w:sz w:val="21"/>
        </w:rPr>
      </w:pPr>
    </w:p>
    <w:p>
      <w:pPr>
        <w:spacing w:before="65" w:line="234" w:lineRule="auto"/>
        <w:ind w:left="618"/>
        <w:rPr>
          <w:rFonts w:ascii="楷体" w:hAnsi="楷体" w:eastAsia="楷体" w:cs="楷体"/>
          <w:sz w:val="20"/>
          <w:szCs w:val="20"/>
        </w:rPr>
      </w:pPr>
      <w:r>
        <w:rPr>
          <w:rFonts w:ascii="楷体" w:hAnsi="楷体" w:eastAsia="楷体" w:cs="楷体"/>
          <w:spacing w:val="14"/>
          <w:sz w:val="20"/>
          <w:szCs w:val="20"/>
        </w:rPr>
        <w:t>是</w:t>
      </w:r>
      <w:r>
        <w:rPr>
          <w:rFonts w:ascii="楷体" w:hAnsi="楷体" w:eastAsia="楷体" w:cs="楷体"/>
          <w:spacing w:val="8"/>
          <w:sz w:val="20"/>
          <w:szCs w:val="20"/>
        </w:rPr>
        <w:t>否还进行其他血液检测？</w:t>
      </w:r>
    </w:p>
    <w:p>
      <w:pPr>
        <w:spacing w:line="391" w:lineRule="auto"/>
        <w:rPr>
          <w:rFonts w:ascii="Arial"/>
          <w:sz w:val="21"/>
        </w:rPr>
      </w:pPr>
    </w:p>
    <w:p>
      <w:pPr>
        <w:spacing w:before="66" w:line="232" w:lineRule="auto"/>
        <w:ind w:left="618"/>
        <w:rPr>
          <w:rFonts w:ascii="楷体" w:hAnsi="楷体" w:eastAsia="楷体" w:cs="楷体"/>
          <w:sz w:val="20"/>
          <w:szCs w:val="20"/>
        </w:rPr>
      </w:pPr>
      <w:r>
        <w:rPr>
          <w:rFonts w:ascii="楷体" w:hAnsi="楷体" w:eastAsia="楷体" w:cs="楷体"/>
          <w:spacing w:val="10"/>
          <w:sz w:val="20"/>
          <w:szCs w:val="20"/>
        </w:rPr>
        <w:t>是否有匹配</w:t>
      </w:r>
      <w:r>
        <w:rPr>
          <w:rFonts w:ascii="楷体" w:hAnsi="楷体" w:eastAsia="楷体" w:cs="楷体"/>
          <w:spacing w:val="6"/>
          <w:sz w:val="20"/>
          <w:szCs w:val="20"/>
        </w:rPr>
        <w:t>的</w:t>
      </w:r>
      <w:r>
        <w:rPr>
          <w:rFonts w:ascii="楷体" w:hAnsi="楷体" w:eastAsia="楷体" w:cs="楷体"/>
          <w:spacing w:val="5"/>
          <w:sz w:val="20"/>
          <w:szCs w:val="20"/>
        </w:rPr>
        <w:t>其他样本收集 (比如血浆和血清，尿液，鼻液， 口水等)</w:t>
      </w:r>
    </w:p>
    <w:p>
      <w:pPr>
        <w:sectPr>
          <w:headerReference r:id="rId10" w:type="default"/>
          <w:pgSz w:w="11906" w:h="16839"/>
          <w:pgMar w:top="1108" w:right="1134" w:bottom="0" w:left="1187" w:header="867" w:footer="567" w:gutter="0"/>
          <w:cols w:space="720" w:num="1"/>
        </w:sectPr>
      </w:pPr>
    </w:p>
    <w:p>
      <w:pPr>
        <w:spacing w:before="171" w:line="232" w:lineRule="auto"/>
        <w:ind w:left="618"/>
        <w:rPr>
          <w:rFonts w:ascii="楷体" w:hAnsi="楷体" w:eastAsia="楷体" w:cs="楷体"/>
          <w:sz w:val="20"/>
          <w:szCs w:val="20"/>
        </w:rPr>
      </w:pPr>
      <w:r>
        <w:rPr>
          <w:rFonts w:ascii="楷体" w:hAnsi="楷体" w:eastAsia="楷体" w:cs="楷体"/>
          <w:spacing w:val="14"/>
          <w:sz w:val="20"/>
          <w:szCs w:val="20"/>
        </w:rPr>
        <w:t>是</w:t>
      </w:r>
      <w:r>
        <w:rPr>
          <w:rFonts w:ascii="楷体" w:hAnsi="楷体" w:eastAsia="楷体" w:cs="楷体"/>
          <w:spacing w:val="9"/>
          <w:sz w:val="20"/>
          <w:szCs w:val="20"/>
        </w:rPr>
        <w:t>否有病人亲属样本作为对照</w:t>
      </w:r>
    </w:p>
    <w:p>
      <w:pPr>
        <w:spacing w:line="265" w:lineRule="auto"/>
        <w:rPr>
          <w:rFonts w:ascii="Arial"/>
          <w:sz w:val="21"/>
        </w:rPr>
      </w:pPr>
    </w:p>
    <w:p>
      <w:pPr>
        <w:spacing w:line="265" w:lineRule="auto"/>
        <w:rPr>
          <w:rFonts w:ascii="Arial"/>
          <w:sz w:val="21"/>
        </w:rPr>
      </w:pPr>
    </w:p>
    <w:p>
      <w:pPr>
        <w:spacing w:before="86" w:line="238" w:lineRule="auto"/>
        <w:ind w:left="620"/>
        <w:rPr>
          <w:rFonts w:ascii="微软雅黑" w:hAnsi="微软雅黑" w:eastAsia="微软雅黑" w:cs="微软雅黑"/>
          <w:sz w:val="20"/>
          <w:szCs w:val="20"/>
        </w:rPr>
      </w:pPr>
      <w:r>
        <w:rPr>
          <w:rFonts w:ascii="微软雅黑" w:hAnsi="微软雅黑" w:eastAsia="微软雅黑" w:cs="微软雅黑"/>
          <w:spacing w:val="9"/>
          <w:sz w:val="20"/>
          <w:szCs w:val="20"/>
        </w:rPr>
        <w:t>常见样本问题</w:t>
      </w:r>
      <w:r>
        <w:rPr>
          <w:rFonts w:ascii="微软雅黑" w:hAnsi="微软雅黑" w:eastAsia="微软雅黑" w:cs="微软雅黑"/>
          <w:spacing w:val="8"/>
          <w:sz w:val="20"/>
          <w:szCs w:val="20"/>
        </w:rPr>
        <w:t>:</w:t>
      </w:r>
    </w:p>
    <w:p>
      <w:pPr>
        <w:spacing w:before="287" w:line="280" w:lineRule="exact"/>
        <w:ind w:left="630"/>
        <w:outlineLvl w:val="0"/>
        <w:rPr>
          <w:rFonts w:ascii="楷体" w:hAnsi="楷体" w:eastAsia="楷体" w:cs="楷体"/>
          <w:sz w:val="20"/>
          <w:szCs w:val="20"/>
        </w:rPr>
      </w:pPr>
      <w:r>
        <w:rPr>
          <w:rFonts w:ascii="楷体" w:hAnsi="楷体" w:eastAsia="楷体" w:cs="楷体"/>
          <w:spacing w:val="14"/>
          <w:position w:val="1"/>
          <w:sz w:val="20"/>
          <w:szCs w:val="20"/>
          <w14:textOutline w14:w="3795" w14:cap="sq" w14:cmpd="sng">
            <w14:solidFill>
              <w14:srgbClr w14:val="000000"/>
            </w14:solidFill>
            <w14:prstDash w14:val="solid"/>
            <w14:bevel/>
          </w14:textOutline>
        </w:rPr>
        <w:t>1</w:t>
      </w:r>
      <w:r>
        <w:rPr>
          <w:rFonts w:ascii="楷体" w:hAnsi="楷体" w:eastAsia="楷体" w:cs="楷体"/>
          <w:spacing w:val="9"/>
          <w:position w:val="1"/>
          <w:sz w:val="20"/>
          <w:szCs w:val="20"/>
          <w14:textOutline w14:w="3795" w14:cap="sq" w14:cmpd="sng">
            <w14:solidFill>
              <w14:srgbClr w14:val="000000"/>
            </w14:solidFill>
            <w14:prstDash w14:val="solid"/>
            <w14:bevel/>
          </w14:textOutline>
        </w:rPr>
        <w:t>、分离方法适用于哪些种类样品中的外泌体提取？</w:t>
      </w:r>
    </w:p>
    <w:p>
      <w:pPr>
        <w:spacing w:line="362" w:lineRule="auto"/>
        <w:rPr>
          <w:rFonts w:ascii="Arial"/>
          <w:sz w:val="21"/>
        </w:rPr>
      </w:pPr>
    </w:p>
    <w:p>
      <w:pPr>
        <w:spacing w:before="65" w:line="519" w:lineRule="auto"/>
        <w:ind w:left="625" w:right="15" w:firstLine="3"/>
        <w:rPr>
          <w:rFonts w:ascii="楷体" w:hAnsi="楷体" w:eastAsia="楷体" w:cs="楷体"/>
          <w:sz w:val="20"/>
          <w:szCs w:val="20"/>
        </w:rPr>
      </w:pPr>
      <w:r>
        <w:rPr>
          <w:rFonts w:ascii="楷体" w:hAnsi="楷体" w:eastAsia="楷体" w:cs="楷体"/>
          <w:spacing w:val="16"/>
          <w:sz w:val="20"/>
          <w:szCs w:val="20"/>
        </w:rPr>
        <w:t>可用</w:t>
      </w:r>
      <w:r>
        <w:rPr>
          <w:rFonts w:ascii="楷体" w:hAnsi="楷体" w:eastAsia="楷体" w:cs="楷体"/>
          <w:spacing w:val="10"/>
          <w:sz w:val="20"/>
          <w:szCs w:val="20"/>
        </w:rPr>
        <w:t>于</w:t>
      </w:r>
      <w:r>
        <w:rPr>
          <w:rFonts w:ascii="楷体" w:hAnsi="楷体" w:eastAsia="楷体" w:cs="楷体"/>
          <w:spacing w:val="8"/>
          <w:sz w:val="20"/>
          <w:szCs w:val="20"/>
        </w:rPr>
        <w:t>细胞上清液、血清、血浆、尿液及其他低密度体液 (如脑脊液、腹水、羊水、乳汁、</w:t>
      </w:r>
      <w:r>
        <w:rPr>
          <w:rFonts w:ascii="楷体" w:hAnsi="楷体" w:eastAsia="楷体" w:cs="楷体"/>
          <w:sz w:val="20"/>
          <w:szCs w:val="20"/>
        </w:rPr>
        <w:t xml:space="preserve"> </w:t>
      </w:r>
      <w:r>
        <w:rPr>
          <w:rFonts w:ascii="楷体" w:hAnsi="楷体" w:eastAsia="楷体" w:cs="楷体"/>
          <w:spacing w:val="7"/>
          <w:sz w:val="20"/>
          <w:szCs w:val="20"/>
        </w:rPr>
        <w:t>唾液等) 的外泌体提取。</w:t>
      </w:r>
    </w:p>
    <w:p>
      <w:pPr>
        <w:spacing w:before="150" w:line="280" w:lineRule="exact"/>
        <w:ind w:left="618"/>
        <w:outlineLvl w:val="0"/>
        <w:rPr>
          <w:rFonts w:ascii="楷体" w:hAnsi="楷体" w:eastAsia="楷体" w:cs="楷体"/>
          <w:sz w:val="20"/>
          <w:szCs w:val="20"/>
        </w:rPr>
      </w:pPr>
      <w:r>
        <w:rPr>
          <w:rFonts w:ascii="楷体" w:hAnsi="楷体" w:eastAsia="楷体" w:cs="楷体"/>
          <w:spacing w:val="18"/>
          <w:position w:val="1"/>
          <w:sz w:val="20"/>
          <w:szCs w:val="20"/>
          <w14:textOutline w14:w="3795" w14:cap="sq" w14:cmpd="sng">
            <w14:solidFill>
              <w14:srgbClr w14:val="000000"/>
            </w14:solidFill>
            <w14:prstDash w14:val="solid"/>
            <w14:bevel/>
          </w14:textOutline>
        </w:rPr>
        <w:t>2</w:t>
      </w:r>
      <w:r>
        <w:rPr>
          <w:rFonts w:ascii="楷体" w:hAnsi="楷体" w:eastAsia="楷体" w:cs="楷体"/>
          <w:spacing w:val="13"/>
          <w:position w:val="1"/>
          <w:sz w:val="20"/>
          <w:szCs w:val="20"/>
          <w14:textOutline w14:w="3795" w14:cap="sq" w14:cmpd="sng">
            <w14:solidFill>
              <w14:srgbClr w14:val="000000"/>
            </w14:solidFill>
            <w14:prstDash w14:val="solid"/>
            <w14:bevel/>
          </w14:textOutline>
        </w:rPr>
        <w:t>、</w:t>
      </w:r>
      <w:r>
        <w:rPr>
          <w:rFonts w:ascii="楷体" w:hAnsi="楷体" w:eastAsia="楷体" w:cs="楷体"/>
          <w:spacing w:val="9"/>
          <w:position w:val="1"/>
          <w:sz w:val="20"/>
          <w:szCs w:val="20"/>
          <w14:textOutline w14:w="3795" w14:cap="sq" w14:cmpd="sng">
            <w14:solidFill>
              <w14:srgbClr w14:val="000000"/>
            </w14:solidFill>
            <w14:prstDash w14:val="solid"/>
            <w14:bevel/>
          </w14:textOutline>
        </w:rPr>
        <w:t>样品在提取外泌体之前是否可以低温保存？</w:t>
      </w:r>
    </w:p>
    <w:p>
      <w:pPr>
        <w:spacing w:line="361" w:lineRule="auto"/>
        <w:rPr>
          <w:rFonts w:ascii="Arial"/>
          <w:sz w:val="21"/>
        </w:rPr>
      </w:pPr>
    </w:p>
    <w:p>
      <w:pPr>
        <w:spacing w:before="66" w:line="519" w:lineRule="auto"/>
        <w:ind w:left="616" w:right="74" w:firstLine="11"/>
        <w:rPr>
          <w:rFonts w:ascii="楷体" w:hAnsi="楷体" w:eastAsia="楷体" w:cs="楷体"/>
          <w:sz w:val="20"/>
          <w:szCs w:val="20"/>
        </w:rPr>
      </w:pPr>
      <w:r>
        <w:rPr>
          <w:rFonts w:ascii="楷体" w:hAnsi="楷体" w:eastAsia="楷体" w:cs="楷体"/>
          <w:spacing w:val="14"/>
          <w:sz w:val="20"/>
          <w:szCs w:val="20"/>
        </w:rPr>
        <w:t>可</w:t>
      </w:r>
      <w:r>
        <w:rPr>
          <w:rFonts w:ascii="楷体" w:hAnsi="楷体" w:eastAsia="楷体" w:cs="楷体"/>
          <w:spacing w:val="7"/>
          <w:sz w:val="20"/>
          <w:szCs w:val="20"/>
        </w:rPr>
        <w:t>以。血样、尿样、体液等，需要攒齐了一起提取，或者同一个患者的样本多次提取。冻存</w:t>
      </w:r>
      <w:r>
        <w:rPr>
          <w:rFonts w:ascii="楷体" w:hAnsi="楷体" w:eastAsia="楷体" w:cs="楷体"/>
          <w:sz w:val="20"/>
          <w:szCs w:val="20"/>
        </w:rPr>
        <w:t xml:space="preserve"> </w:t>
      </w:r>
      <w:r>
        <w:rPr>
          <w:rFonts w:ascii="楷体" w:hAnsi="楷体" w:eastAsia="楷体" w:cs="楷体"/>
          <w:spacing w:val="10"/>
          <w:sz w:val="20"/>
          <w:szCs w:val="20"/>
        </w:rPr>
        <w:t>前，首</w:t>
      </w:r>
      <w:r>
        <w:rPr>
          <w:rFonts w:ascii="楷体" w:hAnsi="楷体" w:eastAsia="楷体" w:cs="楷体"/>
          <w:spacing w:val="6"/>
          <w:sz w:val="20"/>
          <w:szCs w:val="20"/>
        </w:rPr>
        <w:t>先</w:t>
      </w:r>
      <w:r>
        <w:rPr>
          <w:rFonts w:ascii="楷体" w:hAnsi="楷体" w:eastAsia="楷体" w:cs="楷体"/>
          <w:spacing w:val="5"/>
          <w:sz w:val="20"/>
          <w:szCs w:val="20"/>
        </w:rPr>
        <w:t>要离心去除细胞和血小板，再将样品分装冻存于-20 或-80℃ 。但如果有条件最好</w:t>
      </w:r>
      <w:r>
        <w:rPr>
          <w:rFonts w:ascii="楷体" w:hAnsi="楷体" w:eastAsia="楷体" w:cs="楷体"/>
          <w:sz w:val="20"/>
          <w:szCs w:val="20"/>
        </w:rPr>
        <w:t xml:space="preserve"> </w:t>
      </w:r>
      <w:r>
        <w:rPr>
          <w:rFonts w:ascii="楷体" w:hAnsi="楷体" w:eastAsia="楷体" w:cs="楷体"/>
          <w:spacing w:val="9"/>
          <w:sz w:val="20"/>
          <w:szCs w:val="20"/>
        </w:rPr>
        <w:t>还</w:t>
      </w:r>
      <w:r>
        <w:rPr>
          <w:rFonts w:ascii="楷体" w:hAnsi="楷体" w:eastAsia="楷体" w:cs="楷体"/>
          <w:spacing w:val="5"/>
          <w:sz w:val="20"/>
          <w:szCs w:val="20"/>
        </w:rPr>
        <w:t>是用新鲜样品立即进行提取。长期请保存于-80℃ ，无须加冻存液；短期 (1-2 天内) 则</w:t>
      </w:r>
      <w:r>
        <w:rPr>
          <w:rFonts w:ascii="楷体" w:hAnsi="楷体" w:eastAsia="楷体" w:cs="楷体"/>
          <w:sz w:val="20"/>
          <w:szCs w:val="20"/>
        </w:rPr>
        <w:t xml:space="preserve"> </w:t>
      </w:r>
      <w:r>
        <w:rPr>
          <w:rFonts w:ascii="楷体" w:hAnsi="楷体" w:eastAsia="楷体" w:cs="楷体"/>
          <w:spacing w:val="1"/>
          <w:sz w:val="20"/>
          <w:szCs w:val="20"/>
        </w:rPr>
        <w:t>保存于 4℃即可</w:t>
      </w:r>
      <w:r>
        <w:rPr>
          <w:rFonts w:ascii="楷体" w:hAnsi="楷体" w:eastAsia="楷体" w:cs="楷体"/>
          <w:sz w:val="20"/>
          <w:szCs w:val="20"/>
        </w:rPr>
        <w:t>。</w:t>
      </w:r>
    </w:p>
    <w:p>
      <w:pPr>
        <w:spacing w:before="149" w:line="279" w:lineRule="exact"/>
        <w:ind w:left="620"/>
        <w:outlineLvl w:val="0"/>
        <w:rPr>
          <w:rFonts w:ascii="楷体" w:hAnsi="楷体" w:eastAsia="楷体" w:cs="楷体"/>
          <w:sz w:val="20"/>
          <w:szCs w:val="20"/>
        </w:rPr>
      </w:pPr>
      <w:r>
        <w:rPr>
          <w:rFonts w:ascii="楷体" w:hAnsi="楷体" w:eastAsia="楷体" w:cs="楷体"/>
          <w:spacing w:val="9"/>
          <w:position w:val="1"/>
          <w:sz w:val="20"/>
          <w:szCs w:val="20"/>
          <w14:textOutline w14:w="3795" w14:cap="sq" w14:cmpd="sng">
            <w14:solidFill>
              <w14:srgbClr w14:val="000000"/>
            </w14:solidFill>
            <w14:prstDash w14:val="solid"/>
            <w14:bevel/>
          </w14:textOutline>
        </w:rPr>
        <w:t>3、外泌体提取后是否可以冻存？</w:t>
      </w:r>
    </w:p>
    <w:p>
      <w:pPr>
        <w:spacing w:line="364" w:lineRule="auto"/>
        <w:rPr>
          <w:rFonts w:ascii="Arial"/>
          <w:sz w:val="21"/>
        </w:rPr>
      </w:pPr>
    </w:p>
    <w:p>
      <w:pPr>
        <w:spacing w:before="65" w:line="519" w:lineRule="auto"/>
        <w:ind w:left="616" w:right="71" w:firstLine="12"/>
        <w:rPr>
          <w:rFonts w:ascii="楷体" w:hAnsi="楷体" w:eastAsia="楷体" w:cs="楷体"/>
          <w:sz w:val="20"/>
          <w:szCs w:val="20"/>
        </w:rPr>
      </w:pPr>
      <w:r>
        <w:rPr>
          <w:rFonts w:ascii="楷体" w:hAnsi="楷体" w:eastAsia="楷体" w:cs="楷体"/>
          <w:spacing w:val="4"/>
          <w:sz w:val="20"/>
          <w:szCs w:val="20"/>
        </w:rPr>
        <w:t xml:space="preserve">可以。使用硅化 </w:t>
      </w:r>
      <w:r>
        <w:rPr>
          <w:rFonts w:ascii="楷体" w:hAnsi="楷体" w:eastAsia="楷体" w:cs="楷体"/>
          <w:sz w:val="20"/>
          <w:szCs w:val="20"/>
        </w:rPr>
        <w:t>E</w:t>
      </w:r>
      <w:r>
        <w:rPr>
          <w:rFonts w:ascii="楷体" w:hAnsi="楷体" w:eastAsia="楷体" w:cs="楷体"/>
          <w:spacing w:val="4"/>
          <w:sz w:val="20"/>
          <w:szCs w:val="20"/>
        </w:rPr>
        <w:t>.</w:t>
      </w:r>
      <w:r>
        <w:rPr>
          <w:rFonts w:ascii="楷体" w:hAnsi="楷体" w:eastAsia="楷体" w:cs="楷体"/>
          <w:sz w:val="20"/>
          <w:szCs w:val="20"/>
        </w:rPr>
        <w:t>P</w:t>
      </w:r>
      <w:r>
        <w:rPr>
          <w:rFonts w:ascii="楷体" w:hAnsi="楷体" w:eastAsia="楷体" w:cs="楷体"/>
          <w:spacing w:val="2"/>
          <w:sz w:val="20"/>
          <w:szCs w:val="20"/>
        </w:rPr>
        <w:t xml:space="preserve">.管或冻存管，减少 </w:t>
      </w:r>
      <w:r>
        <w:rPr>
          <w:rFonts w:ascii="楷体" w:hAnsi="楷体" w:eastAsia="楷体" w:cs="楷体"/>
          <w:sz w:val="20"/>
          <w:szCs w:val="20"/>
        </w:rPr>
        <w:t>exosome</w:t>
      </w:r>
      <w:r>
        <w:rPr>
          <w:rFonts w:ascii="楷体" w:hAnsi="楷体" w:eastAsia="楷体" w:cs="楷体"/>
          <w:spacing w:val="2"/>
          <w:sz w:val="20"/>
          <w:szCs w:val="20"/>
        </w:rPr>
        <w:t xml:space="preserve"> 的粘附。</w:t>
      </w:r>
      <w:r>
        <w:rPr>
          <w:rFonts w:ascii="楷体" w:hAnsi="楷体" w:eastAsia="楷体" w:cs="楷体"/>
          <w:sz w:val="20"/>
          <w:szCs w:val="20"/>
        </w:rPr>
        <w:t>Exosome</w:t>
      </w:r>
      <w:r>
        <w:rPr>
          <w:rFonts w:ascii="楷体" w:hAnsi="楷体" w:eastAsia="楷体" w:cs="楷体"/>
          <w:spacing w:val="2"/>
          <w:sz w:val="20"/>
          <w:szCs w:val="20"/>
        </w:rPr>
        <w:t xml:space="preserve"> 能够承受反复冻融，建议</w:t>
      </w:r>
      <w:r>
        <w:rPr>
          <w:rFonts w:ascii="楷体" w:hAnsi="楷体" w:eastAsia="楷体" w:cs="楷体"/>
          <w:sz w:val="20"/>
          <w:szCs w:val="20"/>
        </w:rPr>
        <w:t xml:space="preserve"> </w:t>
      </w:r>
      <w:r>
        <w:rPr>
          <w:rFonts w:ascii="楷体" w:hAnsi="楷体" w:eastAsia="楷体" w:cs="楷体"/>
          <w:spacing w:val="14"/>
          <w:sz w:val="20"/>
          <w:szCs w:val="20"/>
        </w:rPr>
        <w:t>分装</w:t>
      </w:r>
      <w:r>
        <w:rPr>
          <w:rFonts w:ascii="楷体" w:hAnsi="楷体" w:eastAsia="楷体" w:cs="楷体"/>
          <w:spacing w:val="12"/>
          <w:sz w:val="20"/>
          <w:szCs w:val="20"/>
        </w:rPr>
        <w:t>，</w:t>
      </w:r>
      <w:r>
        <w:rPr>
          <w:rFonts w:ascii="楷体" w:hAnsi="楷体" w:eastAsia="楷体" w:cs="楷体"/>
          <w:spacing w:val="7"/>
          <w:sz w:val="20"/>
          <w:szCs w:val="20"/>
        </w:rPr>
        <w:t>避免多次反复冻融。对于一些功能性实验，建议不要冻存，直接使用新鲜提取或保存</w:t>
      </w:r>
      <w:r>
        <w:rPr>
          <w:rFonts w:ascii="楷体" w:hAnsi="楷体" w:eastAsia="楷体" w:cs="楷体"/>
          <w:sz w:val="20"/>
          <w:szCs w:val="20"/>
        </w:rPr>
        <w:t xml:space="preserve"> </w:t>
      </w:r>
      <w:r>
        <w:rPr>
          <w:rFonts w:ascii="楷体" w:hAnsi="楷体" w:eastAsia="楷体" w:cs="楷体"/>
          <w:spacing w:val="10"/>
          <w:sz w:val="20"/>
          <w:szCs w:val="20"/>
        </w:rPr>
        <w:t>在</w:t>
      </w:r>
      <w:r>
        <w:rPr>
          <w:rFonts w:ascii="楷体" w:hAnsi="楷体" w:eastAsia="楷体" w:cs="楷体"/>
          <w:spacing w:val="9"/>
          <w:sz w:val="20"/>
          <w:szCs w:val="20"/>
        </w:rPr>
        <w:t xml:space="preserve"> </w:t>
      </w:r>
      <w:r>
        <w:rPr>
          <w:rFonts w:ascii="楷体" w:hAnsi="楷体" w:eastAsia="楷体" w:cs="楷体"/>
          <w:spacing w:val="5"/>
          <w:sz w:val="20"/>
          <w:szCs w:val="20"/>
        </w:rPr>
        <w:t xml:space="preserve">4℃悬浮于 </w:t>
      </w:r>
      <w:r>
        <w:rPr>
          <w:rFonts w:ascii="楷体" w:hAnsi="楷体" w:eastAsia="楷体" w:cs="楷体"/>
          <w:sz w:val="20"/>
          <w:szCs w:val="20"/>
        </w:rPr>
        <w:t>PBS</w:t>
      </w:r>
      <w:r>
        <w:rPr>
          <w:rFonts w:ascii="楷体" w:hAnsi="楷体" w:eastAsia="楷体" w:cs="楷体"/>
          <w:spacing w:val="5"/>
          <w:sz w:val="20"/>
          <w:szCs w:val="20"/>
        </w:rPr>
        <w:t xml:space="preserve"> 中的 </w:t>
      </w:r>
      <w:r>
        <w:rPr>
          <w:rFonts w:ascii="楷体" w:hAnsi="楷体" w:eastAsia="楷体" w:cs="楷体"/>
          <w:sz w:val="20"/>
          <w:szCs w:val="20"/>
        </w:rPr>
        <w:t>exosome</w:t>
      </w:r>
      <w:r>
        <w:rPr>
          <w:rFonts w:ascii="楷体" w:hAnsi="楷体" w:eastAsia="楷体" w:cs="楷体"/>
          <w:spacing w:val="5"/>
          <w:sz w:val="20"/>
          <w:szCs w:val="20"/>
        </w:rPr>
        <w:t>。4℃保存不超过一周，-80℃条件下可长期保存。</w:t>
      </w:r>
    </w:p>
    <w:p>
      <w:pPr>
        <w:spacing w:before="149" w:line="232" w:lineRule="auto"/>
        <w:ind w:left="614"/>
        <w:outlineLvl w:val="0"/>
        <w:rPr>
          <w:rFonts w:ascii="楷体" w:hAnsi="楷体" w:eastAsia="楷体" w:cs="楷体"/>
          <w:sz w:val="20"/>
          <w:szCs w:val="20"/>
        </w:rPr>
      </w:pPr>
      <w:r>
        <w:rPr>
          <w:rFonts w:ascii="楷体" w:hAnsi="楷体" w:eastAsia="楷体" w:cs="楷体"/>
          <w:spacing w:val="20"/>
          <w:sz w:val="20"/>
          <w:szCs w:val="20"/>
          <w14:textOutline w14:w="3795" w14:cap="sq" w14:cmpd="sng">
            <w14:solidFill>
              <w14:srgbClr w14:val="000000"/>
            </w14:solidFill>
            <w14:prstDash w14:val="solid"/>
            <w14:bevel/>
          </w14:textOutline>
        </w:rPr>
        <w:t>4、</w:t>
      </w:r>
      <w:r>
        <w:rPr>
          <w:rFonts w:ascii="楷体" w:hAnsi="楷体" w:eastAsia="楷体" w:cs="楷体"/>
          <w:spacing w:val="14"/>
          <w:sz w:val="20"/>
          <w:szCs w:val="20"/>
          <w14:textOutline w14:w="3795" w14:cap="sq" w14:cmpd="sng">
            <w14:solidFill>
              <w14:srgbClr w14:val="000000"/>
            </w14:solidFill>
            <w14:prstDash w14:val="solid"/>
            <w14:bevel/>
          </w14:textOutline>
        </w:rPr>
        <w:t>需</w:t>
      </w:r>
      <w:r>
        <w:rPr>
          <w:rFonts w:ascii="楷体" w:hAnsi="楷体" w:eastAsia="楷体" w:cs="楷体"/>
          <w:spacing w:val="10"/>
          <w:sz w:val="20"/>
          <w:szCs w:val="20"/>
          <w14:textOutline w14:w="3795" w14:cap="sq" w14:cmpd="sng">
            <w14:solidFill>
              <w14:srgbClr w14:val="000000"/>
            </w14:solidFill>
            <w14:prstDash w14:val="solid"/>
            <w14:bevel/>
          </w14:textOutline>
        </w:rPr>
        <w:t>要从血浆中分离外泌体，可以使用肝素或</w:t>
      </w:r>
      <w:r>
        <w:rPr>
          <w:rFonts w:ascii="楷体" w:hAnsi="楷体" w:eastAsia="楷体" w:cs="楷体"/>
          <w:sz w:val="20"/>
          <w:szCs w:val="20"/>
          <w14:textOutline w14:w="3795" w14:cap="sq" w14:cmpd="sng">
            <w14:solidFill>
              <w14:srgbClr w14:val="000000"/>
            </w14:solidFill>
            <w14:prstDash w14:val="solid"/>
            <w14:bevel/>
          </w14:textOutline>
        </w:rPr>
        <w:t>EDTA</w:t>
      </w:r>
      <w:r>
        <w:rPr>
          <w:rFonts w:ascii="楷体" w:hAnsi="楷体" w:eastAsia="楷体" w:cs="楷体"/>
          <w:spacing w:val="10"/>
          <w:sz w:val="20"/>
          <w:szCs w:val="20"/>
        </w:rPr>
        <w:t xml:space="preserve"> </w:t>
      </w:r>
      <w:r>
        <w:rPr>
          <w:rFonts w:ascii="楷体" w:hAnsi="楷体" w:eastAsia="楷体" w:cs="楷体"/>
          <w:spacing w:val="10"/>
          <w:sz w:val="20"/>
          <w:szCs w:val="20"/>
          <w14:textOutline w14:w="3795" w14:cap="sq" w14:cmpd="sng">
            <w14:solidFill>
              <w14:srgbClr w14:val="000000"/>
            </w14:solidFill>
            <w14:prstDash w14:val="solid"/>
            <w14:bevel/>
          </w14:textOutline>
        </w:rPr>
        <w:t>管去收集血液样本吗？</w:t>
      </w:r>
    </w:p>
    <w:p>
      <w:pPr>
        <w:spacing w:line="392" w:lineRule="auto"/>
        <w:rPr>
          <w:rFonts w:ascii="Arial"/>
          <w:sz w:val="21"/>
        </w:rPr>
      </w:pPr>
    </w:p>
    <w:p>
      <w:pPr>
        <w:spacing w:before="66" w:line="518" w:lineRule="auto"/>
        <w:ind w:left="619" w:firstLine="3"/>
        <w:rPr>
          <w:rFonts w:ascii="楷体" w:hAnsi="楷体" w:eastAsia="楷体" w:cs="楷体"/>
          <w:sz w:val="20"/>
          <w:szCs w:val="20"/>
        </w:rPr>
      </w:pPr>
      <w:r>
        <w:rPr>
          <w:rFonts w:ascii="楷体" w:hAnsi="楷体" w:eastAsia="楷体" w:cs="楷体"/>
          <w:spacing w:val="14"/>
          <w:sz w:val="20"/>
          <w:szCs w:val="20"/>
        </w:rPr>
        <w:t>不可以</w:t>
      </w:r>
      <w:r>
        <w:rPr>
          <w:rFonts w:ascii="楷体" w:hAnsi="楷体" w:eastAsia="楷体" w:cs="楷体"/>
          <w:spacing w:val="10"/>
          <w:sz w:val="20"/>
          <w:szCs w:val="20"/>
        </w:rPr>
        <w:t>。</w:t>
      </w:r>
      <w:r>
        <w:rPr>
          <w:rFonts w:ascii="楷体" w:hAnsi="楷体" w:eastAsia="楷体" w:cs="楷体"/>
          <w:spacing w:val="7"/>
          <w:sz w:val="20"/>
          <w:szCs w:val="20"/>
        </w:rPr>
        <w:t>肝素将会大大损害接下来的</w:t>
      </w:r>
      <w:r>
        <w:rPr>
          <w:rFonts w:ascii="楷体" w:hAnsi="楷体" w:eastAsia="楷体" w:cs="楷体"/>
          <w:sz w:val="20"/>
          <w:szCs w:val="20"/>
        </w:rPr>
        <w:t>RNA</w:t>
      </w:r>
      <w:r>
        <w:rPr>
          <w:rFonts w:ascii="楷体" w:hAnsi="楷体" w:eastAsia="楷体" w:cs="楷体"/>
          <w:spacing w:val="7"/>
          <w:sz w:val="20"/>
          <w:szCs w:val="20"/>
        </w:rPr>
        <w:t xml:space="preserve"> 实验。</w:t>
      </w:r>
      <w:r>
        <w:rPr>
          <w:rFonts w:ascii="楷体" w:hAnsi="楷体" w:eastAsia="楷体" w:cs="楷体"/>
          <w:sz w:val="20"/>
          <w:szCs w:val="20"/>
        </w:rPr>
        <w:t>EDTA</w:t>
      </w:r>
      <w:r>
        <w:rPr>
          <w:rFonts w:ascii="楷体" w:hAnsi="楷体" w:eastAsia="楷体" w:cs="楷体"/>
          <w:spacing w:val="7"/>
          <w:sz w:val="20"/>
          <w:szCs w:val="20"/>
        </w:rPr>
        <w:t xml:space="preserve"> 也许会干扰 </w:t>
      </w:r>
      <w:r>
        <w:rPr>
          <w:rFonts w:ascii="楷体" w:hAnsi="楷体" w:eastAsia="楷体" w:cs="楷体"/>
          <w:sz w:val="20"/>
          <w:szCs w:val="20"/>
        </w:rPr>
        <w:t>PCR</w:t>
      </w:r>
      <w:r>
        <w:rPr>
          <w:rFonts w:ascii="楷体" w:hAnsi="楷体" w:eastAsia="楷体" w:cs="楷体"/>
          <w:spacing w:val="7"/>
          <w:sz w:val="20"/>
          <w:szCs w:val="20"/>
        </w:rPr>
        <w:t xml:space="preserve"> 实验。使用无肝素无</w:t>
      </w:r>
      <w:r>
        <w:rPr>
          <w:rFonts w:ascii="楷体" w:hAnsi="楷体" w:eastAsia="楷体" w:cs="楷体"/>
          <w:sz w:val="20"/>
          <w:szCs w:val="20"/>
        </w:rPr>
        <w:t xml:space="preserve"> EDTA</w:t>
      </w:r>
      <w:r>
        <w:rPr>
          <w:rFonts w:ascii="楷体" w:hAnsi="楷体" w:eastAsia="楷体" w:cs="楷体"/>
          <w:spacing w:val="14"/>
          <w:sz w:val="20"/>
          <w:szCs w:val="20"/>
        </w:rPr>
        <w:t xml:space="preserve"> 管</w:t>
      </w:r>
      <w:r>
        <w:rPr>
          <w:rFonts w:ascii="楷体" w:hAnsi="楷体" w:eastAsia="楷体" w:cs="楷体"/>
          <w:spacing w:val="12"/>
          <w:sz w:val="20"/>
          <w:szCs w:val="20"/>
        </w:rPr>
        <w:t>去</w:t>
      </w:r>
      <w:r>
        <w:rPr>
          <w:rFonts w:ascii="楷体" w:hAnsi="楷体" w:eastAsia="楷体" w:cs="楷体"/>
          <w:spacing w:val="7"/>
          <w:sz w:val="20"/>
          <w:szCs w:val="20"/>
        </w:rPr>
        <w:t>收集血液样本。立即离心样品收集血浆用于</w:t>
      </w:r>
      <w:r>
        <w:rPr>
          <w:rFonts w:ascii="楷体" w:hAnsi="楷体" w:eastAsia="楷体" w:cs="楷体"/>
          <w:sz w:val="20"/>
          <w:szCs w:val="20"/>
        </w:rPr>
        <w:t>exosome</w:t>
      </w:r>
      <w:r>
        <w:rPr>
          <w:rFonts w:ascii="楷体" w:hAnsi="楷体" w:eastAsia="楷体" w:cs="楷体"/>
          <w:spacing w:val="7"/>
          <w:sz w:val="20"/>
          <w:szCs w:val="20"/>
        </w:rPr>
        <w:t xml:space="preserve"> 分离。如果必须使用抗凝剂，</w:t>
      </w:r>
      <w:r>
        <w:rPr>
          <w:rFonts w:ascii="楷体" w:hAnsi="楷体" w:eastAsia="楷体" w:cs="楷体"/>
          <w:sz w:val="20"/>
          <w:szCs w:val="20"/>
        </w:rPr>
        <w:t xml:space="preserve"> </w:t>
      </w:r>
      <w:r>
        <w:rPr>
          <w:rFonts w:ascii="楷体" w:hAnsi="楷体" w:eastAsia="楷体" w:cs="楷体"/>
          <w:spacing w:val="4"/>
          <w:sz w:val="20"/>
          <w:szCs w:val="20"/>
        </w:rPr>
        <w:t xml:space="preserve">用 </w:t>
      </w:r>
      <w:r>
        <w:rPr>
          <w:rFonts w:ascii="楷体" w:hAnsi="楷体" w:eastAsia="楷体" w:cs="楷体"/>
          <w:sz w:val="20"/>
          <w:szCs w:val="20"/>
        </w:rPr>
        <w:t>EDTA</w:t>
      </w:r>
      <w:r>
        <w:rPr>
          <w:rFonts w:ascii="楷体" w:hAnsi="楷体" w:eastAsia="楷体" w:cs="楷体"/>
          <w:spacing w:val="4"/>
          <w:sz w:val="20"/>
          <w:szCs w:val="20"/>
        </w:rPr>
        <w:t xml:space="preserve"> 管收集血液</w:t>
      </w:r>
      <w:r>
        <w:rPr>
          <w:rFonts w:ascii="楷体" w:hAnsi="楷体" w:eastAsia="楷体" w:cs="楷体"/>
          <w:spacing w:val="2"/>
          <w:sz w:val="20"/>
          <w:szCs w:val="20"/>
        </w:rPr>
        <w:t xml:space="preserve">。如果有必要的话在接下来的 </w:t>
      </w:r>
      <w:r>
        <w:rPr>
          <w:rFonts w:ascii="楷体" w:hAnsi="楷体" w:eastAsia="楷体" w:cs="楷体"/>
          <w:sz w:val="20"/>
          <w:szCs w:val="20"/>
        </w:rPr>
        <w:t>PCR</w:t>
      </w:r>
      <w:r>
        <w:rPr>
          <w:rFonts w:ascii="楷体" w:hAnsi="楷体" w:eastAsia="楷体" w:cs="楷体"/>
          <w:spacing w:val="2"/>
          <w:sz w:val="20"/>
          <w:szCs w:val="20"/>
        </w:rPr>
        <w:t xml:space="preserve"> 反应中调整 </w:t>
      </w:r>
      <w:r>
        <w:rPr>
          <w:rFonts w:ascii="楷体" w:hAnsi="楷体" w:eastAsia="楷体" w:cs="楷体"/>
          <w:sz w:val="20"/>
          <w:szCs w:val="20"/>
        </w:rPr>
        <w:t>Mg</w:t>
      </w:r>
      <w:r>
        <w:rPr>
          <w:rFonts w:ascii="楷体" w:hAnsi="楷体" w:eastAsia="楷体" w:cs="楷体"/>
          <w:spacing w:val="2"/>
          <w:sz w:val="20"/>
          <w:szCs w:val="20"/>
        </w:rPr>
        <w:t>++的浓度。采血管的选</w:t>
      </w:r>
      <w:r>
        <w:rPr>
          <w:rFonts w:ascii="楷体" w:hAnsi="楷体" w:eastAsia="楷体" w:cs="楷体"/>
          <w:sz w:val="20"/>
          <w:szCs w:val="20"/>
        </w:rPr>
        <w:t xml:space="preserve"> </w:t>
      </w:r>
      <w:r>
        <w:rPr>
          <w:rFonts w:ascii="楷体" w:hAnsi="楷体" w:eastAsia="楷体" w:cs="楷体"/>
          <w:spacing w:val="8"/>
          <w:sz w:val="20"/>
          <w:szCs w:val="20"/>
        </w:rPr>
        <w:t>择：</w:t>
      </w:r>
      <w:r>
        <w:rPr>
          <w:rFonts w:ascii="楷体" w:hAnsi="楷体" w:eastAsia="楷体" w:cs="楷体"/>
          <w:spacing w:val="7"/>
          <w:sz w:val="20"/>
          <w:szCs w:val="20"/>
        </w:rPr>
        <w:t>血</w:t>
      </w:r>
      <w:r>
        <w:rPr>
          <w:rFonts w:ascii="楷体" w:hAnsi="楷体" w:eastAsia="楷体" w:cs="楷体"/>
          <w:spacing w:val="4"/>
          <w:sz w:val="20"/>
          <w:szCs w:val="20"/>
        </w:rPr>
        <w:t>浆 (</w:t>
      </w:r>
      <w:r>
        <w:rPr>
          <w:rFonts w:ascii="楷体" w:hAnsi="楷体" w:eastAsia="楷体" w:cs="楷体"/>
          <w:sz w:val="20"/>
          <w:szCs w:val="20"/>
        </w:rPr>
        <w:t>plasma</w:t>
      </w:r>
      <w:r>
        <w:rPr>
          <w:rFonts w:ascii="楷体" w:hAnsi="楷体" w:eastAsia="楷体" w:cs="楷体"/>
          <w:spacing w:val="4"/>
          <w:sz w:val="20"/>
          <w:szCs w:val="20"/>
        </w:rPr>
        <w:t>)：紫盖采血管；血清 (</w:t>
      </w:r>
      <w:r>
        <w:rPr>
          <w:rFonts w:ascii="楷体" w:hAnsi="楷体" w:eastAsia="楷体" w:cs="楷体"/>
          <w:sz w:val="20"/>
          <w:szCs w:val="20"/>
        </w:rPr>
        <w:t>serum</w:t>
      </w:r>
      <w:r>
        <w:rPr>
          <w:rFonts w:ascii="楷体" w:hAnsi="楷体" w:eastAsia="楷体" w:cs="楷体"/>
          <w:spacing w:val="4"/>
          <w:sz w:val="20"/>
          <w:szCs w:val="20"/>
        </w:rPr>
        <w:t>)：黄盖采血管 (促凝管或促凝管带分离胶)。</w:t>
      </w:r>
    </w:p>
    <w:p>
      <w:pPr>
        <w:spacing w:before="152" w:line="278" w:lineRule="exact"/>
        <w:ind w:left="615"/>
        <w:outlineLvl w:val="0"/>
        <w:rPr>
          <w:rFonts w:ascii="楷体" w:hAnsi="楷体" w:eastAsia="楷体" w:cs="楷体"/>
          <w:sz w:val="20"/>
          <w:szCs w:val="20"/>
        </w:rPr>
      </w:pPr>
      <w:r>
        <w:rPr>
          <w:rFonts w:ascii="楷体" w:hAnsi="楷体" w:eastAsia="楷体" w:cs="楷体"/>
          <w:spacing w:val="12"/>
          <w:position w:val="1"/>
          <w:sz w:val="20"/>
          <w:szCs w:val="20"/>
          <w14:textOutline w14:w="3795" w14:cap="sq" w14:cmpd="sng">
            <w14:solidFill>
              <w14:srgbClr w14:val="000000"/>
            </w14:solidFill>
            <w14:prstDash w14:val="solid"/>
            <w14:bevel/>
          </w14:textOutline>
        </w:rPr>
        <w:t>5</w:t>
      </w:r>
      <w:r>
        <w:rPr>
          <w:rFonts w:ascii="楷体" w:hAnsi="楷体" w:eastAsia="楷体" w:cs="楷体"/>
          <w:spacing w:val="9"/>
          <w:position w:val="1"/>
          <w:sz w:val="20"/>
          <w:szCs w:val="20"/>
          <w14:textOutline w14:w="3795" w14:cap="sq" w14:cmpd="sng">
            <w14:solidFill>
              <w14:srgbClr w14:val="000000"/>
            </w14:solidFill>
            <w14:prstDash w14:val="solid"/>
            <w14:bevel/>
          </w14:textOutline>
        </w:rPr>
        <w:t>、粘度过大的样品如何处理？</w:t>
      </w:r>
    </w:p>
    <w:p>
      <w:pPr>
        <w:spacing w:line="365" w:lineRule="auto"/>
        <w:rPr>
          <w:rFonts w:ascii="Arial"/>
          <w:sz w:val="21"/>
        </w:rPr>
      </w:pPr>
    </w:p>
    <w:p>
      <w:pPr>
        <w:spacing w:before="65" w:line="232" w:lineRule="auto"/>
        <w:ind w:left="616"/>
        <w:rPr>
          <w:rFonts w:ascii="楷体" w:hAnsi="楷体" w:eastAsia="楷体" w:cs="楷体"/>
          <w:sz w:val="20"/>
          <w:szCs w:val="20"/>
        </w:rPr>
      </w:pPr>
      <w:r>
        <w:rPr>
          <w:rFonts w:ascii="楷体" w:hAnsi="楷体" w:eastAsia="楷体" w:cs="楷体"/>
          <w:spacing w:val="2"/>
          <w:sz w:val="20"/>
          <w:szCs w:val="20"/>
        </w:rPr>
        <w:t>如果样品粘度过大时(因细胞分泌物较多所致)，可将样品用 1 ×</w:t>
      </w:r>
      <w:r>
        <w:rPr>
          <w:rFonts w:ascii="楷体" w:hAnsi="楷体" w:eastAsia="楷体" w:cs="楷体"/>
          <w:sz w:val="20"/>
          <w:szCs w:val="20"/>
        </w:rPr>
        <w:t>PBS</w:t>
      </w:r>
      <w:r>
        <w:rPr>
          <w:rFonts w:ascii="楷体" w:hAnsi="楷体" w:eastAsia="楷体" w:cs="楷体"/>
          <w:spacing w:val="1"/>
          <w:sz w:val="20"/>
          <w:szCs w:val="20"/>
        </w:rPr>
        <w:t xml:space="preserve"> 缓冲液进行等体积稀释。</w:t>
      </w:r>
    </w:p>
    <w:p>
      <w:pPr>
        <w:sectPr>
          <w:headerReference r:id="rId11" w:type="default"/>
          <w:pgSz w:w="11906" w:h="16839"/>
          <w:pgMar w:top="1108" w:right="1077" w:bottom="1134" w:left="1077" w:header="867" w:footer="567" w:gutter="0"/>
          <w:cols w:space="720" w:num="1"/>
        </w:sectPr>
      </w:pPr>
    </w:p>
    <w:p>
      <w:pPr>
        <w:spacing w:before="172" w:line="277" w:lineRule="exact"/>
        <w:ind w:left="619"/>
        <w:outlineLvl w:val="0"/>
        <w:rPr>
          <w:rFonts w:ascii="楷体" w:hAnsi="楷体" w:eastAsia="楷体" w:cs="楷体"/>
          <w:sz w:val="20"/>
          <w:szCs w:val="20"/>
        </w:rPr>
      </w:pPr>
      <w:r>
        <w:rPr>
          <w:rFonts w:ascii="楷体" w:hAnsi="楷体" w:eastAsia="楷体" w:cs="楷体"/>
          <w:spacing w:val="18"/>
          <w:position w:val="1"/>
          <w:sz w:val="20"/>
          <w:szCs w:val="20"/>
          <w14:textOutline w14:w="3795" w14:cap="sq" w14:cmpd="sng">
            <w14:solidFill>
              <w14:srgbClr w14:val="000000"/>
            </w14:solidFill>
            <w14:prstDash w14:val="solid"/>
            <w14:bevel/>
          </w14:textOutline>
        </w:rPr>
        <w:t>6</w:t>
      </w:r>
      <w:r>
        <w:rPr>
          <w:rFonts w:ascii="楷体" w:hAnsi="楷体" w:eastAsia="楷体" w:cs="楷体"/>
          <w:spacing w:val="12"/>
          <w:position w:val="1"/>
          <w:sz w:val="20"/>
          <w:szCs w:val="20"/>
          <w14:textOutline w14:w="3795" w14:cap="sq" w14:cmpd="sng">
            <w14:solidFill>
              <w14:srgbClr w14:val="000000"/>
            </w14:solidFill>
            <w14:prstDash w14:val="solid"/>
            <w14:bevel/>
          </w14:textOutline>
        </w:rPr>
        <w:t>、</w:t>
      </w:r>
      <w:r>
        <w:rPr>
          <w:rFonts w:ascii="楷体" w:hAnsi="楷体" w:eastAsia="楷体" w:cs="楷体"/>
          <w:spacing w:val="9"/>
          <w:position w:val="1"/>
          <w:sz w:val="20"/>
          <w:szCs w:val="20"/>
          <w14:textOutline w14:w="3795" w14:cap="sq" w14:cmpd="sng">
            <w14:solidFill>
              <w14:srgbClr w14:val="000000"/>
            </w14:solidFill>
            <w14:prstDash w14:val="solid"/>
            <w14:bevel/>
          </w14:textOutline>
        </w:rPr>
        <w:t>培养细胞时，如何去除血清来源的外泌体？</w:t>
      </w:r>
    </w:p>
    <w:p>
      <w:pPr>
        <w:spacing w:line="365" w:lineRule="auto"/>
        <w:rPr>
          <w:rFonts w:ascii="Arial"/>
          <w:sz w:val="21"/>
        </w:rPr>
      </w:pPr>
    </w:p>
    <w:p>
      <w:pPr>
        <w:spacing w:before="65" w:line="519" w:lineRule="auto"/>
        <w:ind w:left="626" w:right="15" w:firstLine="2"/>
        <w:rPr>
          <w:rFonts w:ascii="楷体" w:hAnsi="楷体" w:eastAsia="楷体" w:cs="楷体"/>
          <w:sz w:val="20"/>
          <w:szCs w:val="20"/>
        </w:rPr>
      </w:pPr>
      <w:r>
        <w:rPr>
          <w:rFonts w:ascii="楷体" w:hAnsi="楷体" w:eastAsia="楷体" w:cs="楷体"/>
          <w:spacing w:val="14"/>
          <w:sz w:val="20"/>
          <w:szCs w:val="20"/>
        </w:rPr>
        <w:t>多</w:t>
      </w:r>
      <w:r>
        <w:rPr>
          <w:rFonts w:ascii="楷体" w:hAnsi="楷体" w:eastAsia="楷体" w:cs="楷体"/>
          <w:spacing w:val="7"/>
          <w:sz w:val="20"/>
          <w:szCs w:val="20"/>
        </w:rPr>
        <w:t>数情况下，细胞在体外培时养需要血清，而血清中一般都含有外泌体，为避免血清对细胞</w:t>
      </w:r>
      <w:r>
        <w:rPr>
          <w:rFonts w:ascii="楷体" w:hAnsi="楷体" w:eastAsia="楷体" w:cs="楷体"/>
          <w:sz w:val="20"/>
          <w:szCs w:val="20"/>
        </w:rPr>
        <w:t xml:space="preserve"> </w:t>
      </w:r>
      <w:r>
        <w:rPr>
          <w:rFonts w:ascii="楷体" w:hAnsi="楷体" w:eastAsia="楷体" w:cs="楷体"/>
          <w:spacing w:val="15"/>
          <w:sz w:val="20"/>
          <w:szCs w:val="20"/>
        </w:rPr>
        <w:t>外</w:t>
      </w:r>
      <w:r>
        <w:rPr>
          <w:rFonts w:ascii="楷体" w:hAnsi="楷体" w:eastAsia="楷体" w:cs="楷体"/>
          <w:spacing w:val="8"/>
          <w:sz w:val="20"/>
          <w:szCs w:val="20"/>
        </w:rPr>
        <w:t>泌体的污染，可采用以下两种方法：</w:t>
      </w:r>
    </w:p>
    <w:p>
      <w:pPr>
        <w:spacing w:before="149" w:line="232" w:lineRule="auto"/>
        <w:ind w:left="638"/>
        <w:rPr>
          <w:rFonts w:ascii="楷体" w:hAnsi="楷体" w:eastAsia="楷体" w:cs="楷体"/>
          <w:sz w:val="20"/>
          <w:szCs w:val="20"/>
        </w:rPr>
      </w:pPr>
      <w:r>
        <w:rPr>
          <w:rFonts w:ascii="楷体" w:hAnsi="楷体" w:eastAsia="楷体" w:cs="楷体"/>
          <w:spacing w:val="4"/>
          <w:sz w:val="20"/>
          <w:szCs w:val="20"/>
        </w:rPr>
        <w:t>(</w:t>
      </w:r>
      <w:r>
        <w:rPr>
          <w:rFonts w:ascii="楷体" w:hAnsi="楷体" w:eastAsia="楷体" w:cs="楷体"/>
          <w:spacing w:val="2"/>
          <w:sz w:val="20"/>
          <w:szCs w:val="20"/>
        </w:rPr>
        <w:t>1) 将细胞培养用的血清通过 1 ×10</w:t>
      </w:r>
      <w:r>
        <w:rPr>
          <w:rFonts w:ascii="楷体" w:hAnsi="楷体" w:eastAsia="楷体" w:cs="楷体"/>
          <w:spacing w:val="2"/>
          <w:position w:val="10"/>
          <w:sz w:val="10"/>
          <w:szCs w:val="10"/>
        </w:rPr>
        <w:t>5</w:t>
      </w:r>
      <w:r>
        <w:rPr>
          <w:rFonts w:ascii="楷体" w:hAnsi="楷体" w:eastAsia="楷体" w:cs="楷体"/>
          <w:sz w:val="20"/>
          <w:szCs w:val="20"/>
        </w:rPr>
        <w:t>g</w:t>
      </w:r>
      <w:r>
        <w:rPr>
          <w:rFonts w:ascii="楷体" w:hAnsi="楷体" w:eastAsia="楷体" w:cs="楷体"/>
          <w:spacing w:val="2"/>
          <w:sz w:val="20"/>
          <w:szCs w:val="20"/>
        </w:rPr>
        <w:t xml:space="preserve"> 超速离心 10</w:t>
      </w:r>
      <w:r>
        <w:rPr>
          <w:rFonts w:ascii="楷体" w:hAnsi="楷体" w:eastAsia="楷体" w:cs="楷体"/>
          <w:sz w:val="20"/>
          <w:szCs w:val="20"/>
        </w:rPr>
        <w:t>h</w:t>
      </w:r>
      <w:r>
        <w:rPr>
          <w:rFonts w:ascii="楷体" w:hAnsi="楷体" w:eastAsia="楷体" w:cs="楷体"/>
          <w:spacing w:val="2"/>
          <w:sz w:val="20"/>
          <w:szCs w:val="20"/>
        </w:rPr>
        <w:t xml:space="preserve"> 以去除血清外泌体；</w:t>
      </w:r>
    </w:p>
    <w:p>
      <w:pPr>
        <w:spacing w:line="391" w:lineRule="auto"/>
        <w:rPr>
          <w:rFonts w:ascii="Arial"/>
          <w:sz w:val="21"/>
        </w:rPr>
      </w:pPr>
    </w:p>
    <w:p>
      <w:pPr>
        <w:spacing w:before="65" w:line="232" w:lineRule="auto"/>
        <w:ind w:left="638"/>
        <w:rPr>
          <w:rFonts w:ascii="楷体" w:hAnsi="楷体" w:eastAsia="楷体" w:cs="楷体"/>
          <w:sz w:val="20"/>
          <w:szCs w:val="20"/>
        </w:rPr>
      </w:pPr>
      <w:r>
        <w:rPr>
          <w:rFonts w:ascii="楷体" w:hAnsi="楷体" w:eastAsia="楷体" w:cs="楷体"/>
          <w:spacing w:val="20"/>
          <w:sz w:val="20"/>
          <w:szCs w:val="20"/>
        </w:rPr>
        <w:t>(</w:t>
      </w:r>
      <w:r>
        <w:rPr>
          <w:rFonts w:ascii="楷体" w:hAnsi="楷体" w:eastAsia="楷体" w:cs="楷体"/>
          <w:spacing w:val="12"/>
          <w:sz w:val="20"/>
          <w:szCs w:val="20"/>
        </w:rPr>
        <w:t>2) 选择无血清培养基进行细胞培养。</w:t>
      </w:r>
    </w:p>
    <w:p>
      <w:pPr>
        <w:spacing w:line="394" w:lineRule="auto"/>
        <w:rPr>
          <w:rFonts w:ascii="Arial"/>
          <w:sz w:val="21"/>
        </w:rPr>
      </w:pPr>
    </w:p>
    <w:p>
      <w:pPr>
        <w:spacing w:before="65" w:line="232" w:lineRule="auto"/>
        <w:ind w:left="621"/>
        <w:outlineLvl w:val="0"/>
        <w:rPr>
          <w:rFonts w:ascii="楷体" w:hAnsi="楷体" w:eastAsia="楷体" w:cs="楷体"/>
          <w:sz w:val="20"/>
          <w:szCs w:val="20"/>
        </w:rPr>
      </w:pPr>
      <w:r>
        <w:rPr>
          <w:rFonts w:ascii="楷体" w:hAnsi="楷体" w:eastAsia="楷体" w:cs="楷体"/>
          <w:spacing w:val="16"/>
          <w:sz w:val="20"/>
          <w:szCs w:val="20"/>
          <w14:textOutline w14:w="3795" w14:cap="sq" w14:cmpd="sng">
            <w14:solidFill>
              <w14:srgbClr w14:val="000000"/>
            </w14:solidFill>
            <w14:prstDash w14:val="solid"/>
            <w14:bevel/>
          </w14:textOutline>
        </w:rPr>
        <w:t>7</w:t>
      </w:r>
      <w:r>
        <w:rPr>
          <w:rFonts w:ascii="楷体" w:hAnsi="楷体" w:eastAsia="楷体" w:cs="楷体"/>
          <w:spacing w:val="9"/>
          <w:sz w:val="20"/>
          <w:szCs w:val="20"/>
          <w14:textOutline w14:w="3795" w14:cap="sq" w14:cmpd="sng">
            <w14:solidFill>
              <w14:srgbClr w14:val="000000"/>
            </w14:solidFill>
            <w14:prstDash w14:val="solid"/>
            <w14:bevel/>
          </w14:textOutline>
        </w:rPr>
        <w:t>、无外泌体血清培养基</w:t>
      </w:r>
      <w:r>
        <w:rPr>
          <w:rFonts w:ascii="楷体" w:hAnsi="楷体" w:eastAsia="楷体" w:cs="楷体"/>
          <w:spacing w:val="9"/>
          <w:sz w:val="20"/>
          <w:szCs w:val="20"/>
        </w:rPr>
        <w:t xml:space="preserve"> </w:t>
      </w:r>
      <w:r>
        <w:rPr>
          <w:rFonts w:ascii="楷体" w:hAnsi="楷体" w:eastAsia="楷体" w:cs="楷体"/>
          <w:spacing w:val="9"/>
          <w:sz w:val="20"/>
          <w:szCs w:val="20"/>
          <w14:textOutline w14:w="3795" w14:cap="sq" w14:cmpd="sng">
            <w14:solidFill>
              <w14:srgbClr w14:val="000000"/>
            </w14:solidFill>
            <w14:prstDash w14:val="solid"/>
            <w14:bevel/>
          </w14:textOutline>
        </w:rPr>
        <w:t>(或者无血清培养基)</w:t>
      </w:r>
      <w:r>
        <w:rPr>
          <w:rFonts w:ascii="楷体" w:hAnsi="楷体" w:eastAsia="楷体" w:cs="楷体"/>
          <w:spacing w:val="9"/>
          <w:sz w:val="20"/>
          <w:szCs w:val="20"/>
        </w:rPr>
        <w:t xml:space="preserve"> </w:t>
      </w:r>
      <w:r>
        <w:rPr>
          <w:rFonts w:ascii="楷体" w:hAnsi="楷体" w:eastAsia="楷体" w:cs="楷体"/>
          <w:spacing w:val="9"/>
          <w:sz w:val="20"/>
          <w:szCs w:val="20"/>
          <w14:textOutline w14:w="3795" w14:cap="sq" w14:cmpd="sng">
            <w14:solidFill>
              <w14:srgbClr w14:val="000000"/>
            </w14:solidFill>
            <w14:prstDash w14:val="solid"/>
            <w14:bevel/>
          </w14:textOutline>
        </w:rPr>
        <w:t>在什么时候使用？</w:t>
      </w:r>
    </w:p>
    <w:p>
      <w:pPr>
        <w:spacing w:line="390" w:lineRule="auto"/>
        <w:rPr>
          <w:rFonts w:ascii="Arial"/>
          <w:sz w:val="21"/>
        </w:rPr>
      </w:pPr>
    </w:p>
    <w:p>
      <w:pPr>
        <w:spacing w:before="66" w:line="518" w:lineRule="auto"/>
        <w:ind w:left="616" w:right="15" w:firstLine="13"/>
        <w:rPr>
          <w:rFonts w:ascii="楷体" w:hAnsi="楷体" w:eastAsia="楷体" w:cs="楷体"/>
          <w:sz w:val="20"/>
          <w:szCs w:val="20"/>
        </w:rPr>
      </w:pPr>
      <w:r>
        <w:rPr>
          <w:rFonts w:ascii="楷体" w:hAnsi="楷体" w:eastAsia="楷体" w:cs="楷体"/>
          <w:spacing w:val="9"/>
          <w:sz w:val="20"/>
          <w:szCs w:val="20"/>
        </w:rPr>
        <w:t>细胞在正常含血清的培养基中培养一定的时间后，细胞融合度约为60%-70%时，移去原有</w:t>
      </w:r>
      <w:r>
        <w:rPr>
          <w:rFonts w:ascii="楷体" w:hAnsi="楷体" w:eastAsia="楷体" w:cs="楷体"/>
          <w:spacing w:val="8"/>
          <w:sz w:val="20"/>
          <w:szCs w:val="20"/>
        </w:rPr>
        <w:t>含</w:t>
      </w:r>
      <w:r>
        <w:rPr>
          <w:rFonts w:ascii="楷体" w:hAnsi="楷体" w:eastAsia="楷体" w:cs="楷体"/>
          <w:sz w:val="20"/>
          <w:szCs w:val="20"/>
        </w:rPr>
        <w:t xml:space="preserve"> </w:t>
      </w:r>
      <w:r>
        <w:rPr>
          <w:rFonts w:ascii="楷体" w:hAnsi="楷体" w:eastAsia="楷体" w:cs="楷体"/>
          <w:spacing w:val="8"/>
          <w:sz w:val="20"/>
          <w:szCs w:val="20"/>
        </w:rPr>
        <w:t>血清的培</w:t>
      </w:r>
      <w:r>
        <w:rPr>
          <w:rFonts w:ascii="楷体" w:hAnsi="楷体" w:eastAsia="楷体" w:cs="楷体"/>
          <w:spacing w:val="7"/>
          <w:sz w:val="20"/>
          <w:szCs w:val="20"/>
        </w:rPr>
        <w:t>养</w:t>
      </w:r>
      <w:r>
        <w:rPr>
          <w:rFonts w:ascii="楷体" w:hAnsi="楷体" w:eastAsia="楷体" w:cs="楷体"/>
          <w:spacing w:val="4"/>
          <w:sz w:val="20"/>
          <w:szCs w:val="20"/>
        </w:rPr>
        <w:t>基，换成新鲜的无外泌体血清培养基 (或者无血清培养基) ，继续培养 24-48</w:t>
      </w:r>
      <w:r>
        <w:rPr>
          <w:rFonts w:ascii="楷体" w:hAnsi="楷体" w:eastAsia="楷体" w:cs="楷体"/>
          <w:sz w:val="20"/>
          <w:szCs w:val="20"/>
        </w:rPr>
        <w:t>h</w:t>
      </w:r>
      <w:r>
        <w:rPr>
          <w:rFonts w:ascii="楷体" w:hAnsi="楷体" w:eastAsia="楷体" w:cs="楷体"/>
          <w:spacing w:val="4"/>
          <w:sz w:val="20"/>
          <w:szCs w:val="20"/>
        </w:rPr>
        <w:t>，</w:t>
      </w:r>
      <w:r>
        <w:rPr>
          <w:rFonts w:ascii="楷体" w:hAnsi="楷体" w:eastAsia="楷体" w:cs="楷体"/>
          <w:sz w:val="20"/>
          <w:szCs w:val="20"/>
        </w:rPr>
        <w:t xml:space="preserve"> </w:t>
      </w:r>
      <w:r>
        <w:rPr>
          <w:rFonts w:ascii="楷体" w:hAnsi="楷体" w:eastAsia="楷体" w:cs="楷体"/>
          <w:spacing w:val="10"/>
          <w:sz w:val="20"/>
          <w:szCs w:val="20"/>
        </w:rPr>
        <w:t>细胞融合度达到80%-95%左右时收取上清,该上清液即可用于提取外泌体</w:t>
      </w:r>
      <w:r>
        <w:rPr>
          <w:rFonts w:ascii="楷体" w:hAnsi="楷体" w:eastAsia="楷体" w:cs="楷体"/>
          <w:spacing w:val="6"/>
          <w:sz w:val="20"/>
          <w:szCs w:val="20"/>
        </w:rPr>
        <w:t>。</w:t>
      </w:r>
    </w:p>
    <w:p>
      <w:pPr>
        <w:spacing w:before="154" w:line="278" w:lineRule="exact"/>
        <w:ind w:left="617"/>
        <w:outlineLvl w:val="0"/>
        <w:rPr>
          <w:rFonts w:ascii="楷体" w:hAnsi="楷体" w:eastAsia="楷体" w:cs="楷体"/>
          <w:sz w:val="20"/>
          <w:szCs w:val="20"/>
        </w:rPr>
      </w:pPr>
      <w:r>
        <w:rPr>
          <w:rFonts w:ascii="楷体" w:hAnsi="楷体" w:eastAsia="楷体" w:cs="楷体"/>
          <w:spacing w:val="10"/>
          <w:position w:val="1"/>
          <w:sz w:val="20"/>
          <w:szCs w:val="20"/>
          <w14:textOutline w14:w="3795" w14:cap="sq" w14:cmpd="sng">
            <w14:solidFill>
              <w14:srgbClr w14:val="000000"/>
            </w14:solidFill>
            <w14:prstDash w14:val="solid"/>
            <w14:bevel/>
          </w14:textOutline>
        </w:rPr>
        <w:t>8、细胞培养过程中的死细胞是否会影响外泌体的提取</w:t>
      </w:r>
      <w:r>
        <w:rPr>
          <w:rFonts w:ascii="楷体" w:hAnsi="楷体" w:eastAsia="楷体" w:cs="楷体"/>
          <w:spacing w:val="7"/>
          <w:position w:val="1"/>
          <w:sz w:val="20"/>
          <w:szCs w:val="20"/>
          <w14:textOutline w14:w="3795" w14:cap="sq" w14:cmpd="sng">
            <w14:solidFill>
              <w14:srgbClr w14:val="000000"/>
            </w14:solidFill>
            <w14:prstDash w14:val="solid"/>
            <w14:bevel/>
          </w14:textOutline>
        </w:rPr>
        <w:t>？</w:t>
      </w:r>
    </w:p>
    <w:p>
      <w:pPr>
        <w:spacing w:line="365" w:lineRule="auto"/>
        <w:rPr>
          <w:rFonts w:ascii="Arial"/>
          <w:sz w:val="21"/>
        </w:rPr>
      </w:pPr>
    </w:p>
    <w:p>
      <w:pPr>
        <w:spacing w:before="65" w:line="519" w:lineRule="auto"/>
        <w:ind w:left="636" w:right="15" w:hanging="23"/>
        <w:rPr>
          <w:rFonts w:ascii="楷体" w:hAnsi="楷体" w:eastAsia="楷体" w:cs="楷体"/>
          <w:sz w:val="20"/>
          <w:szCs w:val="20"/>
        </w:rPr>
      </w:pPr>
      <w:r>
        <w:rPr>
          <w:rFonts w:ascii="楷体" w:hAnsi="楷体" w:eastAsia="楷体" w:cs="楷体"/>
          <w:spacing w:val="10"/>
          <w:sz w:val="20"/>
          <w:szCs w:val="20"/>
        </w:rPr>
        <w:t>会的。在收获细胞时，应确定死亡细胞占比不超过5%。细胞凋亡/死亡过程中会释放大量</w:t>
      </w:r>
      <w:r>
        <w:rPr>
          <w:rFonts w:ascii="楷体" w:hAnsi="楷体" w:eastAsia="楷体" w:cs="楷体"/>
          <w:spacing w:val="2"/>
          <w:sz w:val="20"/>
          <w:szCs w:val="20"/>
        </w:rPr>
        <w:t>大</w:t>
      </w:r>
      <w:r>
        <w:rPr>
          <w:rFonts w:ascii="楷体" w:hAnsi="楷体" w:eastAsia="楷体" w:cs="楷体"/>
          <w:sz w:val="20"/>
          <w:szCs w:val="20"/>
        </w:rPr>
        <w:t xml:space="preserve"> </w:t>
      </w:r>
      <w:r>
        <w:rPr>
          <w:rFonts w:ascii="楷体" w:hAnsi="楷体" w:eastAsia="楷体" w:cs="楷体"/>
          <w:spacing w:val="9"/>
          <w:sz w:val="20"/>
          <w:szCs w:val="20"/>
        </w:rPr>
        <w:t>小不等的囊泡，它们在外泌体的提取纯化过程中会污染活细胞产生的外泌体</w:t>
      </w:r>
      <w:r>
        <w:rPr>
          <w:rFonts w:ascii="楷体" w:hAnsi="楷体" w:eastAsia="楷体" w:cs="楷体"/>
          <w:spacing w:val="6"/>
          <w:sz w:val="20"/>
          <w:szCs w:val="20"/>
        </w:rPr>
        <w:t>。</w:t>
      </w:r>
    </w:p>
    <w:p>
      <w:pPr>
        <w:spacing w:before="150" w:line="278" w:lineRule="exact"/>
        <w:ind w:left="614"/>
        <w:outlineLvl w:val="0"/>
        <w:rPr>
          <w:rFonts w:ascii="楷体" w:hAnsi="楷体" w:eastAsia="楷体" w:cs="楷体"/>
          <w:sz w:val="20"/>
          <w:szCs w:val="20"/>
        </w:rPr>
      </w:pPr>
      <w:r>
        <w:rPr>
          <w:rFonts w:ascii="楷体" w:hAnsi="楷体" w:eastAsia="楷体" w:cs="楷体"/>
          <w:spacing w:val="11"/>
          <w:position w:val="1"/>
          <w:sz w:val="20"/>
          <w:szCs w:val="20"/>
          <w14:textOutline w14:w="3795" w14:cap="sq" w14:cmpd="sng">
            <w14:solidFill>
              <w14:srgbClr w14:val="000000"/>
            </w14:solidFill>
            <w14:prstDash w14:val="solid"/>
            <w14:bevel/>
          </w14:textOutline>
        </w:rPr>
        <w:t>9</w:t>
      </w:r>
      <w:r>
        <w:rPr>
          <w:rFonts w:ascii="楷体" w:hAnsi="楷体" w:eastAsia="楷体" w:cs="楷体"/>
          <w:spacing w:val="9"/>
          <w:position w:val="1"/>
          <w:sz w:val="20"/>
          <w:szCs w:val="20"/>
          <w14:textOutline w14:w="3795" w14:cap="sq" w14:cmpd="sng">
            <w14:solidFill>
              <w14:srgbClr w14:val="000000"/>
            </w14:solidFill>
            <w14:prstDash w14:val="solid"/>
            <w14:bevel/>
          </w14:textOutline>
        </w:rPr>
        <w:t>、如何鉴定提取的外泌体？</w:t>
      </w:r>
    </w:p>
    <w:p>
      <w:pPr>
        <w:spacing w:line="365" w:lineRule="auto"/>
        <w:rPr>
          <w:rFonts w:ascii="Arial"/>
          <w:sz w:val="21"/>
        </w:rPr>
      </w:pPr>
    </w:p>
    <w:p>
      <w:pPr>
        <w:spacing w:before="65" w:line="517" w:lineRule="auto"/>
        <w:ind w:left="622" w:right="14"/>
        <w:rPr>
          <w:rFonts w:ascii="楷体" w:hAnsi="楷体" w:eastAsia="楷体" w:cs="楷体"/>
          <w:sz w:val="20"/>
          <w:szCs w:val="20"/>
        </w:rPr>
      </w:pPr>
      <w:r>
        <w:rPr>
          <w:rFonts w:ascii="楷体" w:hAnsi="楷体" w:eastAsia="楷体" w:cs="楷体"/>
          <w:spacing w:val="6"/>
          <w:sz w:val="20"/>
          <w:szCs w:val="20"/>
        </w:rPr>
        <w:t>通常</w:t>
      </w:r>
      <w:r>
        <w:rPr>
          <w:rFonts w:ascii="楷体" w:hAnsi="楷体" w:eastAsia="楷体" w:cs="楷体"/>
          <w:spacing w:val="5"/>
          <w:sz w:val="20"/>
          <w:szCs w:val="20"/>
        </w:rPr>
        <w:t>使</w:t>
      </w:r>
      <w:r>
        <w:rPr>
          <w:rFonts w:ascii="楷体" w:hAnsi="楷体" w:eastAsia="楷体" w:cs="楷体"/>
          <w:spacing w:val="3"/>
          <w:sz w:val="20"/>
          <w:szCs w:val="20"/>
        </w:rPr>
        <w:t>用透射电镜检测 (形态) 、粒径检测 (大小) 、</w:t>
      </w:r>
      <w:r>
        <w:rPr>
          <w:rFonts w:ascii="楷体" w:hAnsi="楷体" w:eastAsia="楷体" w:cs="楷体"/>
          <w:sz w:val="20"/>
          <w:szCs w:val="20"/>
        </w:rPr>
        <w:t>Western</w:t>
      </w:r>
      <w:r>
        <w:rPr>
          <w:rFonts w:ascii="楷体" w:hAnsi="楷体" w:eastAsia="楷体" w:cs="楷体"/>
          <w:spacing w:val="3"/>
          <w:sz w:val="20"/>
          <w:szCs w:val="20"/>
        </w:rPr>
        <w:t xml:space="preserve"> </w:t>
      </w:r>
      <w:r>
        <w:rPr>
          <w:rFonts w:ascii="楷体" w:hAnsi="楷体" w:eastAsia="楷体" w:cs="楷体"/>
          <w:sz w:val="20"/>
          <w:szCs w:val="20"/>
        </w:rPr>
        <w:t>blot</w:t>
      </w:r>
      <w:r>
        <w:rPr>
          <w:rFonts w:ascii="楷体" w:hAnsi="楷体" w:eastAsia="楷体" w:cs="楷体"/>
          <w:spacing w:val="3"/>
          <w:sz w:val="20"/>
          <w:szCs w:val="20"/>
        </w:rPr>
        <w:t xml:space="preserve"> 检测等方法鉴定提取的</w:t>
      </w:r>
      <w:r>
        <w:rPr>
          <w:rFonts w:ascii="楷体" w:hAnsi="楷体" w:eastAsia="楷体" w:cs="楷体"/>
          <w:sz w:val="20"/>
          <w:szCs w:val="20"/>
        </w:rPr>
        <w:t xml:space="preserve"> </w:t>
      </w:r>
      <w:r>
        <w:rPr>
          <w:rFonts w:ascii="楷体" w:hAnsi="楷体" w:eastAsia="楷体" w:cs="楷体"/>
          <w:spacing w:val="-1"/>
          <w:sz w:val="20"/>
          <w:szCs w:val="20"/>
        </w:rPr>
        <w:t>外泌体。在</w:t>
      </w:r>
      <w:r>
        <w:rPr>
          <w:rFonts w:ascii="楷体" w:hAnsi="楷体" w:eastAsia="楷体" w:cs="楷体"/>
          <w:sz w:val="20"/>
          <w:szCs w:val="20"/>
        </w:rPr>
        <w:t xml:space="preserve">进行 Western blot 检测时，通常检测外泌体标志蛋白 (CD63、CD9、CD81、TSG101 </w:t>
      </w:r>
      <w:r>
        <w:rPr>
          <w:rFonts w:ascii="楷体" w:hAnsi="楷体" w:eastAsia="楷体" w:cs="楷体"/>
          <w:spacing w:val="4"/>
          <w:sz w:val="20"/>
          <w:szCs w:val="20"/>
        </w:rPr>
        <w:t>等) ，按照国际细胞</w:t>
      </w:r>
      <w:r>
        <w:rPr>
          <w:rFonts w:ascii="楷体" w:hAnsi="楷体" w:eastAsia="楷体" w:cs="楷体"/>
          <w:spacing w:val="3"/>
          <w:sz w:val="20"/>
          <w:szCs w:val="20"/>
        </w:rPr>
        <w:t>外</w:t>
      </w:r>
      <w:r>
        <w:rPr>
          <w:rFonts w:ascii="楷体" w:hAnsi="楷体" w:eastAsia="楷体" w:cs="楷体"/>
          <w:spacing w:val="2"/>
          <w:sz w:val="20"/>
          <w:szCs w:val="20"/>
        </w:rPr>
        <w:t>囊泡协会的建议为检测2 个阳性和 1 个阴性指标。</w:t>
      </w:r>
    </w:p>
    <w:p>
      <w:pPr>
        <w:spacing w:before="156" w:line="234" w:lineRule="auto"/>
        <w:ind w:left="630"/>
        <w:outlineLvl w:val="0"/>
        <w:rPr>
          <w:rFonts w:ascii="楷体" w:hAnsi="楷体" w:eastAsia="楷体" w:cs="楷体"/>
          <w:sz w:val="20"/>
          <w:szCs w:val="20"/>
        </w:rPr>
      </w:pPr>
      <w:r>
        <w:rPr>
          <w:rFonts w:ascii="楷体" w:hAnsi="楷体" w:eastAsia="楷体" w:cs="楷体"/>
          <w:spacing w:val="6"/>
          <w:sz w:val="20"/>
          <w:szCs w:val="20"/>
          <w14:textOutline w14:w="3795" w14:cap="sq" w14:cmpd="sng">
            <w14:solidFill>
              <w14:srgbClr w14:val="000000"/>
            </w14:solidFill>
            <w14:prstDash w14:val="solid"/>
            <w14:bevel/>
          </w14:textOutline>
        </w:rPr>
        <w:t>1</w:t>
      </w:r>
      <w:r>
        <w:rPr>
          <w:rFonts w:ascii="楷体" w:hAnsi="楷体" w:eastAsia="楷体" w:cs="楷体"/>
          <w:spacing w:val="4"/>
          <w:sz w:val="20"/>
          <w:szCs w:val="20"/>
          <w14:textOutline w14:w="3795" w14:cap="sq" w14:cmpd="sng">
            <w14:solidFill>
              <w14:srgbClr w14:val="000000"/>
            </w14:solidFill>
            <w14:prstDash w14:val="solid"/>
            <w14:bevel/>
          </w14:textOutline>
        </w:rPr>
        <w:t>0、准备做细胞外泌体</w:t>
      </w:r>
      <w:r>
        <w:rPr>
          <w:rFonts w:ascii="楷体" w:hAnsi="楷体" w:eastAsia="楷体" w:cs="楷体"/>
          <w:spacing w:val="4"/>
          <w:sz w:val="20"/>
          <w:szCs w:val="20"/>
        </w:rPr>
        <w:t xml:space="preserve"> </w:t>
      </w:r>
      <w:r>
        <w:rPr>
          <w:rFonts w:ascii="楷体" w:hAnsi="楷体" w:eastAsia="楷体" w:cs="楷体"/>
          <w:sz w:val="20"/>
          <w:szCs w:val="20"/>
          <w14:textOutline w14:w="3795" w14:cap="sq" w14:cmpd="sng">
            <w14:solidFill>
              <w14:srgbClr w14:val="000000"/>
            </w14:solidFill>
            <w14:prstDash w14:val="solid"/>
            <w14:bevel/>
          </w14:textOutline>
        </w:rPr>
        <w:t>Small</w:t>
      </w:r>
      <w:r>
        <w:rPr>
          <w:rFonts w:ascii="楷体" w:hAnsi="楷体" w:eastAsia="楷体" w:cs="楷体"/>
          <w:spacing w:val="4"/>
          <w:sz w:val="20"/>
          <w:szCs w:val="20"/>
        </w:rPr>
        <w:t xml:space="preserve"> </w:t>
      </w:r>
      <w:r>
        <w:rPr>
          <w:rFonts w:ascii="楷体" w:hAnsi="楷体" w:eastAsia="楷体" w:cs="楷体"/>
          <w:sz w:val="20"/>
          <w:szCs w:val="20"/>
          <w14:textOutline w14:w="3795" w14:cap="sq" w14:cmpd="sng">
            <w14:solidFill>
              <w14:srgbClr w14:val="000000"/>
            </w14:solidFill>
            <w14:prstDash w14:val="solid"/>
            <w14:bevel/>
          </w14:textOutline>
        </w:rPr>
        <w:t>RNA</w:t>
      </w:r>
      <w:r>
        <w:rPr>
          <w:rFonts w:ascii="楷体" w:hAnsi="楷体" w:eastAsia="楷体" w:cs="楷体"/>
          <w:spacing w:val="4"/>
          <w:sz w:val="20"/>
          <w:szCs w:val="20"/>
        </w:rPr>
        <w:t xml:space="preserve"> </w:t>
      </w:r>
      <w:r>
        <w:rPr>
          <w:rFonts w:ascii="楷体" w:hAnsi="楷体" w:eastAsia="楷体" w:cs="楷体"/>
          <w:spacing w:val="4"/>
          <w:sz w:val="20"/>
          <w:szCs w:val="20"/>
          <w14:textOutline w14:w="3795" w14:cap="sq" w14:cmpd="sng">
            <w14:solidFill>
              <w14:srgbClr w14:val="000000"/>
            </w14:solidFill>
            <w14:prstDash w14:val="solid"/>
            <w14:bevel/>
          </w14:textOutline>
        </w:rPr>
        <w:t>的</w:t>
      </w:r>
      <w:r>
        <w:rPr>
          <w:rFonts w:ascii="楷体" w:hAnsi="楷体" w:eastAsia="楷体" w:cs="楷体"/>
          <w:spacing w:val="4"/>
          <w:sz w:val="20"/>
          <w:szCs w:val="20"/>
        </w:rPr>
        <w:t xml:space="preserve"> </w:t>
      </w:r>
      <w:r>
        <w:rPr>
          <w:rFonts w:ascii="楷体" w:hAnsi="楷体" w:eastAsia="楷体" w:cs="楷体"/>
          <w:sz w:val="20"/>
          <w:szCs w:val="20"/>
          <w14:textOutline w14:w="3795" w14:cap="sq" w14:cmpd="sng">
            <w14:solidFill>
              <w14:srgbClr w14:val="000000"/>
            </w14:solidFill>
            <w14:prstDash w14:val="solid"/>
            <w14:bevel/>
          </w14:textOutline>
        </w:rPr>
        <w:t>NGS</w:t>
      </w:r>
      <w:r>
        <w:rPr>
          <w:rFonts w:ascii="楷体" w:hAnsi="楷体" w:eastAsia="楷体" w:cs="楷体"/>
          <w:spacing w:val="4"/>
          <w:sz w:val="20"/>
          <w:szCs w:val="20"/>
        </w:rPr>
        <w:t xml:space="preserve"> </w:t>
      </w:r>
      <w:r>
        <w:rPr>
          <w:rFonts w:ascii="楷体" w:hAnsi="楷体" w:eastAsia="楷体" w:cs="楷体"/>
          <w:spacing w:val="4"/>
          <w:sz w:val="20"/>
          <w:szCs w:val="20"/>
          <w14:textOutline w14:w="3795" w14:cap="sq" w14:cmpd="sng">
            <w14:solidFill>
              <w14:srgbClr w14:val="000000"/>
            </w14:solidFill>
            <w14:prstDash w14:val="solid"/>
            <w14:bevel/>
          </w14:textOutline>
        </w:rPr>
        <w:t>测序，初始样品量需要准备多少？</w:t>
      </w:r>
    </w:p>
    <w:p>
      <w:pPr>
        <w:spacing w:line="389" w:lineRule="auto"/>
        <w:rPr>
          <w:rFonts w:ascii="Arial"/>
          <w:sz w:val="21"/>
        </w:rPr>
      </w:pPr>
    </w:p>
    <w:p>
      <w:pPr>
        <w:spacing w:before="66" w:line="519" w:lineRule="auto"/>
        <w:ind w:left="617" w:right="14" w:firstLine="8"/>
        <w:rPr>
          <w:rFonts w:ascii="楷体" w:hAnsi="楷体" w:eastAsia="楷体" w:cs="楷体"/>
          <w:sz w:val="20"/>
          <w:szCs w:val="20"/>
        </w:rPr>
      </w:pPr>
      <w:r>
        <w:rPr>
          <w:rFonts w:ascii="楷体" w:hAnsi="楷体" w:eastAsia="楷体" w:cs="楷体"/>
          <w:spacing w:val="18"/>
          <w:sz w:val="20"/>
          <w:szCs w:val="20"/>
        </w:rPr>
        <w:t>普通</w:t>
      </w:r>
      <w:r>
        <w:rPr>
          <w:rFonts w:ascii="楷体" w:hAnsi="楷体" w:eastAsia="楷体" w:cs="楷体"/>
          <w:spacing w:val="14"/>
          <w:sz w:val="20"/>
          <w:szCs w:val="20"/>
        </w:rPr>
        <w:t>肿</w:t>
      </w:r>
      <w:r>
        <w:rPr>
          <w:rFonts w:ascii="楷体" w:hAnsi="楷体" w:eastAsia="楷体" w:cs="楷体"/>
          <w:spacing w:val="9"/>
          <w:sz w:val="20"/>
          <w:szCs w:val="20"/>
        </w:rPr>
        <w:t>瘤细胞系推荐使用40</w:t>
      </w:r>
      <w:r>
        <w:rPr>
          <w:rFonts w:ascii="楷体" w:hAnsi="楷体" w:eastAsia="楷体" w:cs="楷体"/>
          <w:sz w:val="20"/>
          <w:szCs w:val="20"/>
        </w:rPr>
        <w:t>mL</w:t>
      </w:r>
      <w:r>
        <w:rPr>
          <w:rFonts w:ascii="楷体" w:hAnsi="楷体" w:eastAsia="楷体" w:cs="楷体"/>
          <w:spacing w:val="9"/>
          <w:sz w:val="20"/>
          <w:szCs w:val="20"/>
        </w:rPr>
        <w:t xml:space="preserve"> 以上的初始样品量。由于某些细胞 (如悬浮细胞、干细胞、</w:t>
      </w:r>
      <w:r>
        <w:rPr>
          <w:rFonts w:ascii="楷体" w:hAnsi="楷体" w:eastAsia="楷体" w:cs="楷体"/>
          <w:sz w:val="20"/>
          <w:szCs w:val="20"/>
        </w:rPr>
        <w:t xml:space="preserve"> </w:t>
      </w:r>
      <w:r>
        <w:rPr>
          <w:rFonts w:ascii="楷体" w:hAnsi="楷体" w:eastAsia="楷体" w:cs="楷体"/>
          <w:spacing w:val="8"/>
          <w:sz w:val="20"/>
          <w:szCs w:val="20"/>
        </w:rPr>
        <w:t xml:space="preserve">神经细胞等) </w:t>
      </w:r>
      <w:r>
        <w:rPr>
          <w:rFonts w:ascii="楷体" w:hAnsi="楷体" w:eastAsia="楷体" w:cs="楷体"/>
          <w:spacing w:val="4"/>
          <w:sz w:val="20"/>
          <w:szCs w:val="20"/>
        </w:rPr>
        <w:t>中外泌体含量比较低，建议先通过 10</w:t>
      </w:r>
      <w:r>
        <w:rPr>
          <w:rFonts w:ascii="楷体" w:hAnsi="楷体" w:eastAsia="楷体" w:cs="楷体"/>
          <w:sz w:val="20"/>
          <w:szCs w:val="20"/>
        </w:rPr>
        <w:t>kD</w:t>
      </w:r>
      <w:r>
        <w:rPr>
          <w:rFonts w:ascii="楷体" w:hAnsi="楷体" w:eastAsia="楷体" w:cs="楷体"/>
          <w:spacing w:val="4"/>
          <w:sz w:val="20"/>
          <w:szCs w:val="20"/>
        </w:rPr>
        <w:t xml:space="preserve"> 超滤柱浓缩，准备40</w:t>
      </w:r>
      <w:r>
        <w:rPr>
          <w:rFonts w:ascii="楷体" w:hAnsi="楷体" w:eastAsia="楷体" w:cs="楷体"/>
          <w:sz w:val="20"/>
          <w:szCs w:val="20"/>
        </w:rPr>
        <w:t>mL</w:t>
      </w:r>
      <w:r>
        <w:rPr>
          <w:rFonts w:ascii="楷体" w:hAnsi="楷体" w:eastAsia="楷体" w:cs="楷体"/>
          <w:spacing w:val="4"/>
          <w:sz w:val="20"/>
          <w:szCs w:val="20"/>
        </w:rPr>
        <w:t xml:space="preserve"> 以上的浓缩液</w:t>
      </w:r>
      <w:r>
        <w:rPr>
          <w:rFonts w:ascii="楷体" w:hAnsi="楷体" w:eastAsia="楷体" w:cs="楷体"/>
          <w:sz w:val="20"/>
          <w:szCs w:val="20"/>
        </w:rPr>
        <w:t xml:space="preserve"> </w:t>
      </w:r>
      <w:r>
        <w:rPr>
          <w:rFonts w:ascii="楷体" w:hAnsi="楷体" w:eastAsia="楷体" w:cs="楷体"/>
          <w:spacing w:val="16"/>
          <w:sz w:val="20"/>
          <w:szCs w:val="20"/>
        </w:rPr>
        <w:t>再</w:t>
      </w:r>
      <w:r>
        <w:rPr>
          <w:rFonts w:ascii="楷体" w:hAnsi="楷体" w:eastAsia="楷体" w:cs="楷体"/>
          <w:spacing w:val="13"/>
          <w:sz w:val="20"/>
          <w:szCs w:val="20"/>
        </w:rPr>
        <w:t>进</w:t>
      </w:r>
      <w:r>
        <w:rPr>
          <w:rFonts w:ascii="楷体" w:hAnsi="楷体" w:eastAsia="楷体" w:cs="楷体"/>
          <w:spacing w:val="8"/>
          <w:sz w:val="20"/>
          <w:szCs w:val="20"/>
        </w:rPr>
        <w:t>行超速离心分离外泌体，一般需提取到20</w:t>
      </w:r>
      <w:r>
        <w:rPr>
          <w:rFonts w:ascii="楷体" w:hAnsi="楷体" w:eastAsia="楷体" w:cs="楷体"/>
          <w:sz w:val="20"/>
          <w:szCs w:val="20"/>
        </w:rPr>
        <w:t>ng</w:t>
      </w:r>
      <w:r>
        <w:rPr>
          <w:rFonts w:ascii="楷体" w:hAnsi="楷体" w:eastAsia="楷体" w:cs="楷体"/>
          <w:spacing w:val="8"/>
          <w:sz w:val="20"/>
          <w:szCs w:val="20"/>
        </w:rPr>
        <w:t xml:space="preserve"> 以上的 </w:t>
      </w:r>
      <w:r>
        <w:rPr>
          <w:rFonts w:ascii="楷体" w:hAnsi="楷体" w:eastAsia="楷体" w:cs="楷体"/>
          <w:sz w:val="20"/>
          <w:szCs w:val="20"/>
        </w:rPr>
        <w:t>Total</w:t>
      </w:r>
      <w:r>
        <w:rPr>
          <w:rFonts w:ascii="楷体" w:hAnsi="楷体" w:eastAsia="楷体" w:cs="楷体"/>
          <w:spacing w:val="8"/>
          <w:sz w:val="20"/>
          <w:szCs w:val="20"/>
        </w:rPr>
        <w:t xml:space="preserve"> </w:t>
      </w:r>
      <w:r>
        <w:rPr>
          <w:rFonts w:ascii="楷体" w:hAnsi="楷体" w:eastAsia="楷体" w:cs="楷体"/>
          <w:sz w:val="20"/>
          <w:szCs w:val="20"/>
        </w:rPr>
        <w:t>RNA</w:t>
      </w:r>
      <w:r>
        <w:rPr>
          <w:rFonts w:ascii="楷体" w:hAnsi="楷体" w:eastAsia="楷体" w:cs="楷体"/>
          <w:spacing w:val="8"/>
          <w:sz w:val="20"/>
          <w:szCs w:val="20"/>
        </w:rPr>
        <w:t>。</w:t>
      </w:r>
    </w:p>
    <w:p>
      <w:pPr>
        <w:spacing w:before="146" w:line="234" w:lineRule="auto"/>
        <w:ind w:left="630"/>
        <w:outlineLvl w:val="0"/>
        <w:rPr>
          <w:rFonts w:ascii="楷体" w:hAnsi="楷体" w:eastAsia="楷体" w:cs="楷体"/>
          <w:sz w:val="20"/>
          <w:szCs w:val="20"/>
        </w:rPr>
      </w:pPr>
      <w:r>
        <w:rPr>
          <w:rFonts w:ascii="楷体" w:hAnsi="楷体" w:eastAsia="楷体" w:cs="楷体"/>
          <w:spacing w:val="6"/>
          <w:sz w:val="20"/>
          <w:szCs w:val="20"/>
          <w14:textOutline w14:w="3795" w14:cap="sq" w14:cmpd="sng">
            <w14:solidFill>
              <w14:srgbClr w14:val="000000"/>
            </w14:solidFill>
            <w14:prstDash w14:val="solid"/>
            <w14:bevel/>
          </w14:textOutline>
        </w:rPr>
        <w:t>1</w:t>
      </w:r>
      <w:r>
        <w:rPr>
          <w:rFonts w:ascii="楷体" w:hAnsi="楷体" w:eastAsia="楷体" w:cs="楷体"/>
          <w:spacing w:val="5"/>
          <w:sz w:val="20"/>
          <w:szCs w:val="20"/>
          <w14:textOutline w14:w="3795" w14:cap="sq" w14:cmpd="sng">
            <w14:solidFill>
              <w14:srgbClr w14:val="000000"/>
            </w14:solidFill>
            <w14:prstDash w14:val="solid"/>
            <w14:bevel/>
          </w14:textOutline>
        </w:rPr>
        <w:t>1、进行外泌体</w:t>
      </w:r>
      <w:r>
        <w:rPr>
          <w:rFonts w:ascii="楷体" w:hAnsi="楷体" w:eastAsia="楷体" w:cs="楷体"/>
          <w:spacing w:val="5"/>
          <w:sz w:val="20"/>
          <w:szCs w:val="20"/>
        </w:rPr>
        <w:t xml:space="preserve"> </w:t>
      </w:r>
      <w:r>
        <w:rPr>
          <w:rFonts w:ascii="楷体" w:hAnsi="楷体" w:eastAsia="楷体" w:cs="楷体"/>
          <w:sz w:val="20"/>
          <w:szCs w:val="20"/>
          <w14:textOutline w14:w="3795" w14:cap="sq" w14:cmpd="sng">
            <w14:solidFill>
              <w14:srgbClr w14:val="000000"/>
            </w14:solidFill>
            <w14:prstDash w14:val="solid"/>
            <w14:bevel/>
          </w14:textOutline>
        </w:rPr>
        <w:t>RNA</w:t>
      </w:r>
      <w:r>
        <w:rPr>
          <w:rFonts w:ascii="楷体" w:hAnsi="楷体" w:eastAsia="楷体" w:cs="楷体"/>
          <w:spacing w:val="5"/>
          <w:sz w:val="20"/>
          <w:szCs w:val="20"/>
        </w:rPr>
        <w:t xml:space="preserve"> </w:t>
      </w:r>
      <w:r>
        <w:rPr>
          <w:rFonts w:ascii="楷体" w:hAnsi="楷体" w:eastAsia="楷体" w:cs="楷体"/>
          <w:sz w:val="20"/>
          <w:szCs w:val="20"/>
          <w14:textOutline w14:w="3795" w14:cap="sq" w14:cmpd="sng">
            <w14:solidFill>
              <w14:srgbClr w14:val="000000"/>
            </w14:solidFill>
            <w14:prstDash w14:val="solid"/>
            <w14:bevel/>
          </w14:textOutline>
        </w:rPr>
        <w:t>RT</w:t>
      </w:r>
      <w:r>
        <w:rPr>
          <w:rFonts w:ascii="楷体" w:hAnsi="楷体" w:eastAsia="楷体" w:cs="楷体"/>
          <w:spacing w:val="5"/>
          <w:sz w:val="20"/>
          <w:szCs w:val="20"/>
          <w14:textOutline w14:w="3795" w14:cap="sq" w14:cmpd="sng">
            <w14:solidFill>
              <w14:srgbClr w14:val="000000"/>
            </w14:solidFill>
            <w14:prstDash w14:val="solid"/>
            <w14:bevel/>
          </w14:textOutline>
        </w:rPr>
        <w:t>-</w:t>
      </w:r>
      <w:r>
        <w:rPr>
          <w:rFonts w:ascii="楷体" w:hAnsi="楷体" w:eastAsia="楷体" w:cs="楷体"/>
          <w:sz w:val="20"/>
          <w:szCs w:val="20"/>
          <w14:textOutline w14:w="3795" w14:cap="sq" w14:cmpd="sng">
            <w14:solidFill>
              <w14:srgbClr w14:val="000000"/>
            </w14:solidFill>
            <w14:prstDash w14:val="solid"/>
            <w14:bevel/>
          </w14:textOutline>
        </w:rPr>
        <w:t>PCR</w:t>
      </w:r>
      <w:r>
        <w:rPr>
          <w:rFonts w:ascii="楷体" w:hAnsi="楷体" w:eastAsia="楷体" w:cs="楷体"/>
          <w:spacing w:val="5"/>
          <w:sz w:val="20"/>
          <w:szCs w:val="20"/>
        </w:rPr>
        <w:t xml:space="preserve"> </w:t>
      </w:r>
      <w:r>
        <w:rPr>
          <w:rFonts w:ascii="楷体" w:hAnsi="楷体" w:eastAsia="楷体" w:cs="楷体"/>
          <w:spacing w:val="5"/>
          <w:sz w:val="20"/>
          <w:szCs w:val="20"/>
          <w14:textOutline w14:w="3795" w14:cap="sq" w14:cmpd="sng">
            <w14:solidFill>
              <w14:srgbClr w14:val="000000"/>
            </w14:solidFill>
            <w14:prstDash w14:val="solid"/>
            <w14:bevel/>
          </w14:textOutline>
        </w:rPr>
        <w:t>实验推荐什么内参？</w:t>
      </w:r>
    </w:p>
    <w:p>
      <w:pPr>
        <w:sectPr>
          <w:headerReference r:id="rId12" w:type="default"/>
          <w:pgSz w:w="11906" w:h="16839"/>
          <w:pgMar w:top="1108" w:right="1134" w:bottom="1134" w:left="1187" w:header="867" w:footer="567" w:gutter="0"/>
          <w:cols w:space="720" w:num="1"/>
        </w:sectPr>
      </w:pPr>
    </w:p>
    <w:p>
      <w:pPr>
        <w:spacing w:before="171" w:line="518" w:lineRule="auto"/>
        <w:ind w:left="615" w:right="14" w:firstLine="5"/>
        <w:rPr>
          <w:rFonts w:ascii="楷体" w:hAnsi="楷体" w:eastAsia="楷体" w:cs="楷体"/>
          <w:sz w:val="20"/>
          <w:szCs w:val="20"/>
        </w:rPr>
      </w:pPr>
      <w:r>
        <w:rPr>
          <w:rFonts w:ascii="楷体" w:hAnsi="楷体" w:eastAsia="楷体" w:cs="楷体"/>
          <w:spacing w:val="-2"/>
          <w:sz w:val="20"/>
          <w:szCs w:val="20"/>
        </w:rPr>
        <w:t>取决于具体样品，可以选择外源添加 cel-mi</w:t>
      </w:r>
      <w:r>
        <w:rPr>
          <w:rFonts w:ascii="楷体" w:hAnsi="楷体" w:eastAsia="楷体" w:cs="楷体"/>
          <w:spacing w:val="-1"/>
          <w:sz w:val="20"/>
          <w:szCs w:val="20"/>
        </w:rPr>
        <w:t>R</w:t>
      </w:r>
      <w:r>
        <w:rPr>
          <w:rFonts w:ascii="楷体" w:hAnsi="楷体" w:eastAsia="楷体" w:cs="楷体"/>
          <w:spacing w:val="-2"/>
          <w:sz w:val="20"/>
          <w:szCs w:val="20"/>
        </w:rPr>
        <w:t>-39-3</w:t>
      </w:r>
      <w:r>
        <w:rPr>
          <w:rFonts w:ascii="楷体" w:hAnsi="楷体" w:eastAsia="楷体" w:cs="楷体"/>
          <w:spacing w:val="-1"/>
          <w:sz w:val="20"/>
          <w:szCs w:val="20"/>
        </w:rPr>
        <w:t>p</w:t>
      </w:r>
      <w:r>
        <w:rPr>
          <w:rFonts w:ascii="楷体" w:hAnsi="楷体" w:eastAsia="楷体" w:cs="楷体"/>
          <w:spacing w:val="-2"/>
          <w:sz w:val="20"/>
          <w:szCs w:val="20"/>
        </w:rPr>
        <w:t xml:space="preserve">，或内源 </w:t>
      </w:r>
      <w:r>
        <w:rPr>
          <w:rFonts w:ascii="楷体" w:hAnsi="楷体" w:eastAsia="楷体" w:cs="楷体"/>
          <w:spacing w:val="-1"/>
          <w:sz w:val="20"/>
          <w:szCs w:val="20"/>
        </w:rPr>
        <w:t>U</w:t>
      </w:r>
      <w:r>
        <w:rPr>
          <w:rFonts w:ascii="楷体" w:hAnsi="楷体" w:eastAsia="楷体" w:cs="楷体"/>
          <w:spacing w:val="-2"/>
          <w:sz w:val="20"/>
          <w:szCs w:val="20"/>
        </w:rPr>
        <w:t>6、</w:t>
      </w:r>
      <w:r>
        <w:rPr>
          <w:rFonts w:ascii="楷体" w:hAnsi="楷体" w:eastAsia="楷体" w:cs="楷体"/>
          <w:spacing w:val="-1"/>
          <w:sz w:val="20"/>
          <w:szCs w:val="20"/>
        </w:rPr>
        <w:t>SNORD</w:t>
      </w:r>
      <w:r>
        <w:rPr>
          <w:rFonts w:ascii="楷体" w:hAnsi="楷体" w:eastAsia="楷体" w:cs="楷体"/>
          <w:spacing w:val="-2"/>
          <w:sz w:val="20"/>
          <w:szCs w:val="20"/>
        </w:rPr>
        <w:t>61、</w:t>
      </w:r>
      <w:r>
        <w:rPr>
          <w:rFonts w:ascii="楷体" w:hAnsi="楷体" w:eastAsia="楷体" w:cs="楷体"/>
          <w:spacing w:val="-1"/>
          <w:sz w:val="20"/>
          <w:szCs w:val="20"/>
        </w:rPr>
        <w:t>SNORD</w:t>
      </w:r>
      <w:r>
        <w:rPr>
          <w:rFonts w:ascii="楷体" w:hAnsi="楷体" w:eastAsia="楷体" w:cs="楷体"/>
          <w:spacing w:val="-2"/>
          <w:sz w:val="20"/>
          <w:szCs w:val="20"/>
        </w:rPr>
        <w:t>68、</w:t>
      </w:r>
      <w:r>
        <w:rPr>
          <w:rFonts w:ascii="楷体" w:hAnsi="楷体" w:eastAsia="楷体" w:cs="楷体"/>
          <w:spacing w:val="-1"/>
          <w:sz w:val="20"/>
          <w:szCs w:val="20"/>
        </w:rPr>
        <w:t>SNORD</w:t>
      </w:r>
      <w:r>
        <w:rPr>
          <w:rFonts w:ascii="楷体" w:hAnsi="楷体" w:eastAsia="楷体" w:cs="楷体"/>
          <w:spacing w:val="-2"/>
          <w:sz w:val="20"/>
          <w:szCs w:val="20"/>
        </w:rPr>
        <w:t>72</w:t>
      </w:r>
      <w:r>
        <w:rPr>
          <w:rFonts w:ascii="楷体" w:hAnsi="楷体" w:eastAsia="楷体" w:cs="楷体"/>
          <w:sz w:val="20"/>
          <w:szCs w:val="20"/>
        </w:rPr>
        <w:t xml:space="preserve"> </w:t>
      </w:r>
      <w:r>
        <w:rPr>
          <w:rFonts w:ascii="楷体" w:hAnsi="楷体" w:eastAsia="楷体" w:cs="楷体"/>
          <w:spacing w:val="7"/>
          <w:sz w:val="20"/>
          <w:szCs w:val="20"/>
        </w:rPr>
        <w:t>作为内参</w:t>
      </w:r>
      <w:r>
        <w:rPr>
          <w:rFonts w:ascii="楷体" w:hAnsi="楷体" w:eastAsia="楷体" w:cs="楷体"/>
          <w:spacing w:val="6"/>
          <w:sz w:val="20"/>
          <w:szCs w:val="20"/>
        </w:rPr>
        <w:t>。</w:t>
      </w:r>
    </w:p>
    <w:p>
      <w:pPr>
        <w:spacing w:before="150" w:line="232" w:lineRule="auto"/>
        <w:ind w:left="630"/>
        <w:outlineLvl w:val="0"/>
        <w:rPr>
          <w:rFonts w:ascii="楷体" w:hAnsi="楷体" w:eastAsia="楷体" w:cs="楷体"/>
          <w:sz w:val="20"/>
          <w:szCs w:val="20"/>
        </w:rPr>
      </w:pPr>
      <w:r>
        <w:rPr>
          <w:rFonts w:ascii="楷体" w:hAnsi="楷体" w:eastAsia="楷体" w:cs="楷体"/>
          <w:spacing w:val="4"/>
          <w:sz w:val="20"/>
          <w:szCs w:val="20"/>
          <w14:textOutline w14:w="3795" w14:cap="sq" w14:cmpd="sng">
            <w14:solidFill>
              <w14:srgbClr w14:val="000000"/>
            </w14:solidFill>
            <w14:prstDash w14:val="solid"/>
            <w14:bevel/>
          </w14:textOutline>
        </w:rPr>
        <w:t>12、提取的外泌体进行</w:t>
      </w:r>
      <w:r>
        <w:rPr>
          <w:rFonts w:ascii="楷体" w:hAnsi="楷体" w:eastAsia="楷体" w:cs="楷体"/>
          <w:sz w:val="20"/>
          <w:szCs w:val="20"/>
          <w14:textOutline w14:w="3795" w14:cap="sq" w14:cmpd="sng">
            <w14:solidFill>
              <w14:srgbClr w14:val="000000"/>
            </w14:solidFill>
            <w14:prstDash w14:val="solid"/>
            <w14:bevel/>
          </w14:textOutline>
        </w:rPr>
        <w:t>Western</w:t>
      </w:r>
      <w:r>
        <w:rPr>
          <w:rFonts w:ascii="楷体" w:hAnsi="楷体" w:eastAsia="楷体" w:cs="楷体"/>
          <w:spacing w:val="4"/>
          <w:sz w:val="20"/>
          <w:szCs w:val="20"/>
        </w:rPr>
        <w:t xml:space="preserve"> </w:t>
      </w:r>
      <w:r>
        <w:rPr>
          <w:rFonts w:ascii="楷体" w:hAnsi="楷体" w:eastAsia="楷体" w:cs="楷体"/>
          <w:sz w:val="20"/>
          <w:szCs w:val="20"/>
          <w14:textOutline w14:w="3795" w14:cap="sq" w14:cmpd="sng">
            <w14:solidFill>
              <w14:srgbClr w14:val="000000"/>
            </w14:solidFill>
            <w14:prstDash w14:val="solid"/>
            <w14:bevel/>
          </w14:textOutline>
        </w:rPr>
        <w:t>b</w:t>
      </w:r>
      <w:r>
        <w:rPr>
          <w:rFonts w:ascii="楷体" w:hAnsi="楷体" w:eastAsia="楷体" w:cs="楷体"/>
          <w:spacing w:val="4"/>
          <w:sz w:val="20"/>
          <w:szCs w:val="20"/>
        </w:rPr>
        <w:t xml:space="preserve"> </w:t>
      </w:r>
      <w:r>
        <w:rPr>
          <w:rFonts w:ascii="楷体" w:hAnsi="楷体" w:eastAsia="楷体" w:cs="楷体"/>
          <w:sz w:val="20"/>
          <w:szCs w:val="20"/>
          <w14:textOutline w14:w="3795" w14:cap="sq" w14:cmpd="sng">
            <w14:solidFill>
              <w14:srgbClr w14:val="000000"/>
            </w14:solidFill>
            <w14:prstDash w14:val="solid"/>
            <w14:bevel/>
          </w14:textOutline>
        </w:rPr>
        <w:t>lot</w:t>
      </w:r>
      <w:r>
        <w:rPr>
          <w:rFonts w:ascii="楷体" w:hAnsi="楷体" w:eastAsia="楷体" w:cs="楷体"/>
          <w:spacing w:val="4"/>
          <w:sz w:val="20"/>
          <w:szCs w:val="20"/>
        </w:rPr>
        <w:t xml:space="preserve"> </w:t>
      </w:r>
      <w:r>
        <w:rPr>
          <w:rFonts w:ascii="楷体" w:hAnsi="楷体" w:eastAsia="楷体" w:cs="楷体"/>
          <w:spacing w:val="4"/>
          <w:sz w:val="20"/>
          <w:szCs w:val="20"/>
          <w14:textOutline w14:w="3795" w14:cap="sq" w14:cmpd="sng">
            <w14:solidFill>
              <w14:srgbClr w14:val="000000"/>
            </w14:solidFill>
            <w14:prstDash w14:val="solid"/>
            <w14:bevel/>
          </w14:textOutline>
        </w:rPr>
        <w:t>前是否需要加入</w:t>
      </w:r>
      <w:r>
        <w:rPr>
          <w:rFonts w:ascii="楷体" w:hAnsi="楷体" w:eastAsia="楷体" w:cs="楷体"/>
          <w:spacing w:val="4"/>
          <w:sz w:val="20"/>
          <w:szCs w:val="20"/>
        </w:rPr>
        <w:t xml:space="preserve"> </w:t>
      </w:r>
      <w:r>
        <w:rPr>
          <w:rFonts w:ascii="楷体" w:hAnsi="楷体" w:eastAsia="楷体" w:cs="楷体"/>
          <w:sz w:val="20"/>
          <w:szCs w:val="20"/>
          <w14:textOutline w14:w="3795" w14:cap="sq" w14:cmpd="sng">
            <w14:solidFill>
              <w14:srgbClr w14:val="000000"/>
            </w14:solidFill>
            <w14:prstDash w14:val="solid"/>
            <w14:bevel/>
          </w14:textOutline>
        </w:rPr>
        <w:t>RIPA</w:t>
      </w:r>
      <w:r>
        <w:rPr>
          <w:rFonts w:ascii="楷体" w:hAnsi="楷体" w:eastAsia="楷体" w:cs="楷体"/>
          <w:spacing w:val="4"/>
          <w:sz w:val="20"/>
          <w:szCs w:val="20"/>
        </w:rPr>
        <w:t xml:space="preserve"> </w:t>
      </w:r>
      <w:r>
        <w:rPr>
          <w:rFonts w:ascii="楷体" w:hAnsi="楷体" w:eastAsia="楷体" w:cs="楷体"/>
          <w:spacing w:val="4"/>
          <w:sz w:val="20"/>
          <w:szCs w:val="20"/>
          <w14:textOutline w14:w="3795" w14:cap="sq" w14:cmpd="sng">
            <w14:solidFill>
              <w14:srgbClr w14:val="000000"/>
            </w14:solidFill>
            <w14:prstDash w14:val="solid"/>
            <w14:bevel/>
          </w14:textOutline>
        </w:rPr>
        <w:t>试剂裂解</w:t>
      </w:r>
      <w:r>
        <w:rPr>
          <w:rFonts w:ascii="楷体" w:hAnsi="楷体" w:eastAsia="楷体" w:cs="楷体"/>
          <w:spacing w:val="2"/>
          <w:sz w:val="20"/>
          <w:szCs w:val="20"/>
          <w14:textOutline w14:w="3795" w14:cap="sq" w14:cmpd="sng">
            <w14:solidFill>
              <w14:srgbClr w14:val="000000"/>
            </w14:solidFill>
            <w14:prstDash w14:val="solid"/>
            <w14:bevel/>
          </w14:textOutline>
        </w:rPr>
        <w:t>？</w:t>
      </w:r>
    </w:p>
    <w:p>
      <w:pPr>
        <w:spacing w:line="394" w:lineRule="auto"/>
        <w:rPr>
          <w:rFonts w:ascii="Arial"/>
          <w:sz w:val="21"/>
        </w:rPr>
      </w:pPr>
    </w:p>
    <w:p>
      <w:pPr>
        <w:spacing w:before="65" w:line="232" w:lineRule="auto"/>
        <w:ind w:left="634"/>
        <w:rPr>
          <w:rFonts w:ascii="楷体" w:hAnsi="楷体" w:eastAsia="楷体" w:cs="楷体"/>
          <w:sz w:val="20"/>
          <w:szCs w:val="20"/>
        </w:rPr>
      </w:pPr>
      <w:r>
        <w:rPr>
          <w:rFonts w:ascii="楷体" w:hAnsi="楷体" w:eastAsia="楷体" w:cs="楷体"/>
          <w:spacing w:val="-2"/>
          <w:sz w:val="20"/>
          <w:szCs w:val="20"/>
        </w:rPr>
        <w:t>需要，一般按照 1:1 的</w:t>
      </w:r>
      <w:r>
        <w:rPr>
          <w:rFonts w:ascii="楷体" w:hAnsi="楷体" w:eastAsia="楷体" w:cs="楷体"/>
          <w:spacing w:val="-1"/>
          <w:sz w:val="20"/>
          <w:szCs w:val="20"/>
        </w:rPr>
        <w:t>比例加入 RIPA 试剂。</w:t>
      </w:r>
    </w:p>
    <w:p>
      <w:pPr>
        <w:tabs>
          <w:tab w:val="left" w:pos="3960"/>
        </w:tabs>
        <w:spacing w:line="391" w:lineRule="auto"/>
        <w:rPr>
          <w:rFonts w:hint="eastAsia" w:ascii="Arial" w:eastAsia="宋体"/>
          <w:sz w:val="21"/>
          <w:lang w:eastAsia="zh-CN"/>
        </w:rPr>
      </w:pPr>
      <w:r>
        <w:rPr>
          <w:rFonts w:hint="eastAsia" w:eastAsia="宋体"/>
          <w:sz w:val="21"/>
          <w:lang w:eastAsia="zh-CN"/>
        </w:rPr>
        <w:tab/>
      </w:r>
      <w:bookmarkStart w:id="3" w:name="_GoBack"/>
      <w:bookmarkEnd w:id="3"/>
    </w:p>
    <w:p>
      <w:pPr>
        <w:spacing w:before="65" w:line="234" w:lineRule="auto"/>
        <w:ind w:left="630"/>
        <w:outlineLvl w:val="0"/>
        <w:rPr>
          <w:rFonts w:ascii="楷体" w:hAnsi="楷体" w:eastAsia="楷体" w:cs="楷体"/>
          <w:sz w:val="20"/>
          <w:szCs w:val="20"/>
        </w:rPr>
      </w:pPr>
      <w:r>
        <w:rPr>
          <w:rFonts w:ascii="楷体" w:hAnsi="楷体" w:eastAsia="楷体" w:cs="楷体"/>
          <w:spacing w:val="17"/>
          <w:sz w:val="20"/>
          <w:szCs w:val="20"/>
          <w14:textOutline w14:w="3795" w14:cap="sq" w14:cmpd="sng">
            <w14:solidFill>
              <w14:srgbClr w14:val="000000"/>
            </w14:solidFill>
            <w14:prstDash w14:val="solid"/>
            <w14:bevel/>
          </w14:textOutline>
        </w:rPr>
        <w:t>1</w:t>
      </w:r>
      <w:r>
        <w:rPr>
          <w:rFonts w:ascii="楷体" w:hAnsi="楷体" w:eastAsia="楷体" w:cs="楷体"/>
          <w:spacing w:val="11"/>
          <w:sz w:val="20"/>
          <w:szCs w:val="20"/>
          <w14:textOutline w14:w="3795" w14:cap="sq" w14:cmpd="sng">
            <w14:solidFill>
              <w14:srgbClr w14:val="000000"/>
            </w14:solidFill>
            <w14:prstDash w14:val="solid"/>
            <w14:bevel/>
          </w14:textOutline>
        </w:rPr>
        <w:t>3、进行外泌体</w:t>
      </w:r>
      <w:r>
        <w:rPr>
          <w:rFonts w:ascii="楷体" w:hAnsi="楷体" w:eastAsia="楷体" w:cs="楷体"/>
          <w:sz w:val="20"/>
          <w:szCs w:val="20"/>
          <w14:textOutline w14:w="3795" w14:cap="sq" w14:cmpd="sng">
            <w14:solidFill>
              <w14:srgbClr w14:val="000000"/>
            </w14:solidFill>
            <w14:prstDash w14:val="solid"/>
            <w14:bevel/>
          </w14:textOutline>
        </w:rPr>
        <w:t>Western</w:t>
      </w:r>
      <w:r>
        <w:rPr>
          <w:rFonts w:ascii="楷体" w:hAnsi="楷体" w:eastAsia="楷体" w:cs="楷体"/>
          <w:spacing w:val="11"/>
          <w:sz w:val="20"/>
          <w:szCs w:val="20"/>
        </w:rPr>
        <w:t xml:space="preserve"> </w:t>
      </w:r>
      <w:r>
        <w:rPr>
          <w:rFonts w:ascii="楷体" w:hAnsi="楷体" w:eastAsia="楷体" w:cs="楷体"/>
          <w:sz w:val="20"/>
          <w:szCs w:val="20"/>
          <w14:textOutline w14:w="3795" w14:cap="sq" w14:cmpd="sng">
            <w14:solidFill>
              <w14:srgbClr w14:val="000000"/>
            </w14:solidFill>
            <w14:prstDash w14:val="solid"/>
            <w14:bevel/>
          </w14:textOutline>
        </w:rPr>
        <w:t>blot</w:t>
      </w:r>
      <w:r>
        <w:rPr>
          <w:rFonts w:ascii="楷体" w:hAnsi="楷体" w:eastAsia="楷体" w:cs="楷体"/>
          <w:spacing w:val="11"/>
          <w:sz w:val="20"/>
          <w:szCs w:val="20"/>
        </w:rPr>
        <w:t xml:space="preserve"> </w:t>
      </w:r>
      <w:r>
        <w:rPr>
          <w:rFonts w:ascii="楷体" w:hAnsi="楷体" w:eastAsia="楷体" w:cs="楷体"/>
          <w:spacing w:val="11"/>
          <w:sz w:val="20"/>
          <w:szCs w:val="20"/>
          <w14:textOutline w14:w="3795" w14:cap="sq" w14:cmpd="sng">
            <w14:solidFill>
              <w14:srgbClr w14:val="000000"/>
            </w14:solidFill>
            <w14:prstDash w14:val="solid"/>
            <w14:bevel/>
          </w14:textOutline>
        </w:rPr>
        <w:t>鉴定时有无内参蛋白可供选择？</w:t>
      </w:r>
    </w:p>
    <w:p>
      <w:pPr>
        <w:spacing w:line="392" w:lineRule="auto"/>
        <w:rPr>
          <w:rFonts w:ascii="Arial"/>
          <w:sz w:val="21"/>
        </w:rPr>
      </w:pPr>
    </w:p>
    <w:p>
      <w:pPr>
        <w:spacing w:before="65" w:line="271" w:lineRule="exact"/>
        <w:ind w:left="622"/>
        <w:rPr>
          <w:rFonts w:ascii="楷体" w:hAnsi="楷体" w:eastAsia="楷体" w:cs="楷体"/>
          <w:sz w:val="20"/>
          <w:szCs w:val="20"/>
        </w:rPr>
      </w:pPr>
      <w:r>
        <w:rPr>
          <w:rFonts w:ascii="楷体" w:hAnsi="楷体" w:eastAsia="楷体" w:cs="楷体"/>
          <w:spacing w:val="11"/>
          <w:position w:val="1"/>
          <w:sz w:val="20"/>
          <w:szCs w:val="20"/>
        </w:rPr>
        <w:t>无</w:t>
      </w:r>
      <w:r>
        <w:rPr>
          <w:rFonts w:ascii="楷体" w:hAnsi="楷体" w:eastAsia="楷体" w:cs="楷体"/>
          <w:spacing w:val="8"/>
          <w:position w:val="1"/>
          <w:sz w:val="20"/>
          <w:szCs w:val="20"/>
        </w:rPr>
        <w:t>，该检测属于定性检测。</w:t>
      </w:r>
    </w:p>
    <w:p>
      <w:pPr>
        <w:spacing w:line="371" w:lineRule="auto"/>
        <w:rPr>
          <w:rFonts w:ascii="Arial"/>
          <w:sz w:val="21"/>
        </w:rPr>
      </w:pPr>
    </w:p>
    <w:p>
      <w:pPr>
        <w:spacing w:before="65" w:line="281" w:lineRule="exact"/>
        <w:ind w:left="630"/>
        <w:outlineLvl w:val="0"/>
        <w:rPr>
          <w:rFonts w:ascii="楷体" w:hAnsi="楷体" w:eastAsia="楷体" w:cs="楷体"/>
          <w:sz w:val="20"/>
          <w:szCs w:val="20"/>
        </w:rPr>
      </w:pPr>
      <w:r>
        <w:rPr>
          <w:rFonts w:ascii="楷体" w:hAnsi="楷体" w:eastAsia="楷体" w:cs="楷体"/>
          <w:spacing w:val="8"/>
          <w:position w:val="1"/>
          <w:sz w:val="20"/>
          <w:szCs w:val="20"/>
          <w14:textOutline w14:w="3795" w14:cap="sq" w14:cmpd="sng">
            <w14:solidFill>
              <w14:srgbClr w14:val="000000"/>
            </w14:solidFill>
            <w14:prstDash w14:val="solid"/>
            <w14:bevel/>
          </w14:textOutline>
        </w:rPr>
        <w:t>14、组织细胞外泌体如何提取</w:t>
      </w:r>
      <w:r>
        <w:rPr>
          <w:rFonts w:ascii="楷体" w:hAnsi="楷体" w:eastAsia="楷体" w:cs="楷体"/>
          <w:spacing w:val="7"/>
          <w:position w:val="1"/>
          <w:sz w:val="20"/>
          <w:szCs w:val="20"/>
          <w14:textOutline w14:w="3795" w14:cap="sq" w14:cmpd="sng">
            <w14:solidFill>
              <w14:srgbClr w14:val="000000"/>
            </w14:solidFill>
            <w14:prstDash w14:val="solid"/>
            <w14:bevel/>
          </w14:textOutline>
        </w:rPr>
        <w:t>？</w:t>
      </w:r>
    </w:p>
    <w:p>
      <w:pPr>
        <w:spacing w:line="366" w:lineRule="auto"/>
        <w:rPr>
          <w:rFonts w:ascii="Arial"/>
          <w:sz w:val="21"/>
        </w:rPr>
      </w:pPr>
    </w:p>
    <w:p>
      <w:pPr>
        <w:spacing w:before="66" w:line="518" w:lineRule="auto"/>
        <w:ind w:left="617" w:right="25" w:firstLine="4"/>
        <w:rPr>
          <w:rFonts w:ascii="楷体" w:hAnsi="楷体" w:eastAsia="楷体" w:cs="楷体"/>
          <w:sz w:val="20"/>
          <w:szCs w:val="20"/>
        </w:rPr>
      </w:pPr>
      <w:r>
        <w:rPr>
          <w:rFonts w:ascii="楷体" w:hAnsi="楷体" w:eastAsia="楷体" w:cs="楷体"/>
          <w:spacing w:val="10"/>
          <w:sz w:val="20"/>
          <w:szCs w:val="20"/>
        </w:rPr>
        <w:t>无菌</w:t>
      </w:r>
      <w:r>
        <w:rPr>
          <w:rFonts w:ascii="楷体" w:hAnsi="楷体" w:eastAsia="楷体" w:cs="楷体"/>
          <w:spacing w:val="9"/>
          <w:sz w:val="20"/>
          <w:szCs w:val="20"/>
        </w:rPr>
        <w:t>环</w:t>
      </w:r>
      <w:r>
        <w:rPr>
          <w:rFonts w:ascii="楷体" w:hAnsi="楷体" w:eastAsia="楷体" w:cs="楷体"/>
          <w:spacing w:val="5"/>
          <w:sz w:val="20"/>
          <w:szCs w:val="20"/>
        </w:rPr>
        <w:t>境下将组织剪成小块 (越小越好) ，然后在无血清的培养基中培养 12</w:t>
      </w:r>
      <w:r>
        <w:rPr>
          <w:rFonts w:ascii="楷体" w:hAnsi="楷体" w:eastAsia="楷体" w:cs="楷体"/>
          <w:sz w:val="20"/>
          <w:szCs w:val="20"/>
        </w:rPr>
        <w:t>h</w:t>
      </w:r>
      <w:r>
        <w:rPr>
          <w:rFonts w:ascii="楷体" w:hAnsi="楷体" w:eastAsia="楷体" w:cs="楷体"/>
          <w:spacing w:val="5"/>
          <w:sz w:val="20"/>
          <w:szCs w:val="20"/>
        </w:rPr>
        <w:t>；将培养液转</w:t>
      </w:r>
      <w:r>
        <w:rPr>
          <w:rFonts w:ascii="楷体" w:hAnsi="楷体" w:eastAsia="楷体" w:cs="楷体"/>
          <w:sz w:val="20"/>
          <w:szCs w:val="20"/>
        </w:rPr>
        <w:t xml:space="preserve"> </w:t>
      </w:r>
      <w:r>
        <w:rPr>
          <w:rFonts w:ascii="楷体" w:hAnsi="楷体" w:eastAsia="楷体" w:cs="楷体"/>
          <w:spacing w:val="10"/>
          <w:sz w:val="20"/>
          <w:szCs w:val="20"/>
        </w:rPr>
        <w:t>移至</w:t>
      </w:r>
      <w:r>
        <w:rPr>
          <w:rFonts w:ascii="楷体" w:hAnsi="楷体" w:eastAsia="楷体" w:cs="楷体"/>
          <w:spacing w:val="8"/>
          <w:sz w:val="20"/>
          <w:szCs w:val="20"/>
        </w:rPr>
        <w:t>离</w:t>
      </w:r>
      <w:r>
        <w:rPr>
          <w:rFonts w:ascii="楷体" w:hAnsi="楷体" w:eastAsia="楷体" w:cs="楷体"/>
          <w:spacing w:val="5"/>
          <w:sz w:val="20"/>
          <w:szCs w:val="20"/>
        </w:rPr>
        <w:t>心管中，于 4℃以3000</w:t>
      </w:r>
      <w:r>
        <w:rPr>
          <w:rFonts w:ascii="楷体" w:hAnsi="楷体" w:eastAsia="楷体" w:cs="楷体"/>
          <w:sz w:val="20"/>
          <w:szCs w:val="20"/>
        </w:rPr>
        <w:t>g</w:t>
      </w:r>
      <w:r>
        <w:rPr>
          <w:rFonts w:ascii="楷体" w:hAnsi="楷体" w:eastAsia="楷体" w:cs="楷体"/>
          <w:spacing w:val="5"/>
          <w:sz w:val="20"/>
          <w:szCs w:val="20"/>
        </w:rPr>
        <w:t xml:space="preserve"> 离心 20 </w:t>
      </w:r>
      <w:r>
        <w:rPr>
          <w:rFonts w:ascii="楷体" w:hAnsi="楷体" w:eastAsia="楷体" w:cs="楷体"/>
          <w:sz w:val="20"/>
          <w:szCs w:val="20"/>
        </w:rPr>
        <w:t>min</w:t>
      </w:r>
      <w:r>
        <w:rPr>
          <w:rFonts w:ascii="楷体" w:hAnsi="楷体" w:eastAsia="楷体" w:cs="楷体"/>
          <w:spacing w:val="5"/>
          <w:sz w:val="20"/>
          <w:szCs w:val="20"/>
        </w:rPr>
        <w:t xml:space="preserve"> 去除培养液中杂质和细胞碎片，将上清液转移</w:t>
      </w:r>
      <w:r>
        <w:rPr>
          <w:rFonts w:ascii="楷体" w:hAnsi="楷体" w:eastAsia="楷体" w:cs="楷体"/>
          <w:sz w:val="20"/>
          <w:szCs w:val="20"/>
        </w:rPr>
        <w:t xml:space="preserve"> </w:t>
      </w:r>
      <w:r>
        <w:rPr>
          <w:rFonts w:ascii="楷体" w:hAnsi="楷体" w:eastAsia="楷体" w:cs="楷体"/>
          <w:spacing w:val="8"/>
          <w:sz w:val="20"/>
          <w:szCs w:val="20"/>
        </w:rPr>
        <w:t>至新</w:t>
      </w:r>
      <w:r>
        <w:rPr>
          <w:rFonts w:ascii="楷体" w:hAnsi="楷体" w:eastAsia="楷体" w:cs="楷体"/>
          <w:spacing w:val="4"/>
          <w:sz w:val="20"/>
          <w:szCs w:val="20"/>
        </w:rPr>
        <w:t>的离心管中；先使用 0.45μ</w:t>
      </w:r>
      <w:r>
        <w:rPr>
          <w:rFonts w:ascii="楷体" w:hAnsi="楷体" w:eastAsia="楷体" w:cs="楷体"/>
          <w:sz w:val="20"/>
          <w:szCs w:val="20"/>
        </w:rPr>
        <w:t>m</w:t>
      </w:r>
      <w:r>
        <w:rPr>
          <w:rFonts w:ascii="楷体" w:hAnsi="楷体" w:eastAsia="楷体" w:cs="楷体"/>
          <w:spacing w:val="4"/>
          <w:sz w:val="20"/>
          <w:szCs w:val="20"/>
        </w:rPr>
        <w:t xml:space="preserve"> 滤器过滤上清液，接着使用 0.2μ</w:t>
      </w:r>
      <w:r>
        <w:rPr>
          <w:rFonts w:ascii="楷体" w:hAnsi="楷体" w:eastAsia="楷体" w:cs="楷体"/>
          <w:sz w:val="20"/>
          <w:szCs w:val="20"/>
        </w:rPr>
        <w:t>m</w:t>
      </w:r>
      <w:r>
        <w:rPr>
          <w:rFonts w:ascii="楷体" w:hAnsi="楷体" w:eastAsia="楷体" w:cs="楷体"/>
          <w:spacing w:val="4"/>
          <w:sz w:val="20"/>
          <w:szCs w:val="20"/>
        </w:rPr>
        <w:t xml:space="preserve"> 滤器过滤上清液，再</w:t>
      </w:r>
      <w:r>
        <w:rPr>
          <w:rFonts w:ascii="楷体" w:hAnsi="楷体" w:eastAsia="楷体" w:cs="楷体"/>
          <w:sz w:val="20"/>
          <w:szCs w:val="20"/>
        </w:rPr>
        <w:t xml:space="preserve"> </w:t>
      </w:r>
      <w:r>
        <w:rPr>
          <w:rFonts w:ascii="楷体" w:hAnsi="楷体" w:eastAsia="楷体" w:cs="楷体"/>
          <w:spacing w:val="20"/>
          <w:sz w:val="20"/>
          <w:szCs w:val="20"/>
        </w:rPr>
        <w:t>进行</w:t>
      </w:r>
      <w:r>
        <w:rPr>
          <w:rFonts w:ascii="楷体" w:hAnsi="楷体" w:eastAsia="楷体" w:cs="楷体"/>
          <w:spacing w:val="12"/>
          <w:sz w:val="20"/>
          <w:szCs w:val="20"/>
        </w:rPr>
        <w:t>超</w:t>
      </w:r>
      <w:r>
        <w:rPr>
          <w:rFonts w:ascii="楷体" w:hAnsi="楷体" w:eastAsia="楷体" w:cs="楷体"/>
          <w:spacing w:val="10"/>
          <w:sz w:val="20"/>
          <w:szCs w:val="20"/>
        </w:rPr>
        <w:t>速离心分离外泌体。有条件的话建议采用</w:t>
      </w:r>
      <w:r>
        <w:rPr>
          <w:rFonts w:ascii="楷体" w:hAnsi="楷体" w:eastAsia="楷体" w:cs="楷体"/>
          <w:sz w:val="20"/>
          <w:szCs w:val="20"/>
        </w:rPr>
        <w:t>Transwell</w:t>
      </w:r>
      <w:r>
        <w:rPr>
          <w:rFonts w:ascii="楷体" w:hAnsi="楷体" w:eastAsia="楷体" w:cs="楷体"/>
          <w:spacing w:val="10"/>
          <w:sz w:val="20"/>
          <w:szCs w:val="20"/>
        </w:rPr>
        <w:t xml:space="preserve"> 小室培养的方式，效果更佳。</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45" w:line="190" w:lineRule="auto"/>
        <w:ind w:left="1"/>
        <w:rPr>
          <w:rFonts w:ascii="Calibri" w:hAnsi="Calibri" w:eastAsia="Calibri" w:cs="Calibri"/>
          <w:sz w:val="17"/>
          <w:szCs w:val="17"/>
        </w:rPr>
      </w:pPr>
    </w:p>
    <w:sectPr>
      <w:pgSz w:w="11906" w:h="16839"/>
      <w:pgMar w:top="1108" w:right="1134" w:bottom="0" w:left="1187" w:header="867"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506"/>
        <w:tab w:val="clear" w:pos="4153"/>
      </w:tabs>
      <w:rPr>
        <w:rFonts w:hint="eastAsia" w:eastAsia="宋体"/>
        <w:lang w:eastAsia="zh-CN"/>
      </w:rPr>
    </w:pPr>
    <w:r>
      <w:rPr>
        <w:rFonts w:hint="eastAsia" w:ascii="黑体" w:hAnsi="黑体" w:eastAsia="黑体" w:cs="黑体"/>
        <w:sz w:val="18"/>
        <w:szCs w:val="18"/>
        <w:lang w:val="en-US" w:eastAsia="zh-CN"/>
      </w:rPr>
      <w:drawing>
        <wp:inline distT="0" distB="0" distL="114300" distR="114300">
          <wp:extent cx="647700" cy="133350"/>
          <wp:effectExtent l="0" t="0" r="7620" b="3810"/>
          <wp:docPr id="7" name="图片 7" descr="logo黑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黑_1"/>
                  <pic:cNvPicPr>
                    <a:picLocks noChangeAspect="1"/>
                  </pic:cNvPicPr>
                </pic:nvPicPr>
                <pic:blipFill>
                  <a:blip r:embed="rId1"/>
                  <a:stretch>
                    <a:fillRect/>
                  </a:stretch>
                </pic:blipFill>
                <pic:spPr>
                  <a:xfrm>
                    <a:off x="0" y="0"/>
                    <a:ext cx="647700" cy="133350"/>
                  </a:xfrm>
                  <a:prstGeom prst="rect">
                    <a:avLst/>
                  </a:prstGeom>
                </pic:spPr>
              </pic:pic>
            </a:graphicData>
          </a:graphic>
        </wp:inline>
      </w:drawing>
    </w:r>
    <w:r>
      <w:rPr>
        <w:rFonts w:hint="eastAsia" w:ascii="黑体" w:hAnsi="黑体" w:eastAsia="黑体" w:cs="黑体"/>
        <w:sz w:val="18"/>
        <w:szCs w:val="18"/>
        <w:lang w:val="en-US" w:eastAsia="zh-CN"/>
      </w:rPr>
      <w:t xml:space="preserve">上海圣尔生物科技有限公司 </w:t>
    </w:r>
    <w:r>
      <w:rPr>
        <w:rFonts w:hint="default" w:ascii="Arial" w:hAnsi="Arial" w:eastAsia="黑体" w:cs="Arial"/>
        <w:color w:val="7F7F7F" w:themeColor="background1" w:themeShade="80"/>
        <w:sz w:val="18"/>
        <w:szCs w:val="18"/>
        <w:lang w:val="en-US" w:eastAsia="zh-CN"/>
      </w:rPr>
      <w:t xml:space="preserve"> 021-34122580</w:t>
    </w:r>
    <w:r>
      <w:rPr>
        <w:rFonts w:hint="eastAsia" w:ascii="黑体" w:hAnsi="黑体" w:eastAsia="黑体" w:cs="黑体"/>
        <w:color w:val="7F7F7F" w:themeColor="background1" w:themeShade="80"/>
        <w:sz w:val="18"/>
        <w:szCs w:val="18"/>
        <w:lang w:val="en-US" w:eastAsia="zh-CN"/>
      </w:rPr>
      <w:t xml:space="preserve">  </w:t>
    </w:r>
    <w:r>
      <w:rPr>
        <w:rFonts w:hint="default" w:ascii="Arial" w:hAnsi="Arial" w:eastAsia="黑体" w:cs="Arial"/>
        <w:color w:val="7F7F7F" w:themeColor="background1" w:themeShade="80"/>
        <w:sz w:val="18"/>
        <w:szCs w:val="18"/>
        <w:lang w:val="en-US" w:eastAsia="zh-CN"/>
      </w:rPr>
      <w:fldChar w:fldCharType="begin"/>
    </w:r>
    <w:r>
      <w:rPr>
        <w:rFonts w:hint="default" w:ascii="Arial" w:hAnsi="Arial" w:eastAsia="黑体" w:cs="Arial"/>
        <w:color w:val="7F7F7F" w:themeColor="background1" w:themeShade="80"/>
        <w:sz w:val="18"/>
        <w:szCs w:val="18"/>
        <w:lang w:val="en-US" w:eastAsia="zh-CN"/>
      </w:rPr>
      <w:instrText xml:space="preserve"> HYPERLINK "http://www.share-bio.com" </w:instrText>
    </w:r>
    <w:r>
      <w:rPr>
        <w:rFonts w:hint="default" w:ascii="Arial" w:hAnsi="Arial" w:eastAsia="黑体" w:cs="Arial"/>
        <w:color w:val="7F7F7F" w:themeColor="background1" w:themeShade="80"/>
        <w:sz w:val="18"/>
        <w:szCs w:val="18"/>
        <w:lang w:val="en-US" w:eastAsia="zh-CN"/>
      </w:rPr>
      <w:fldChar w:fldCharType="separate"/>
    </w:r>
    <w:r>
      <w:rPr>
        <w:rStyle w:val="5"/>
        <w:rFonts w:hint="default" w:ascii="Arial" w:hAnsi="Arial" w:eastAsia="黑体" w:cs="Arial"/>
        <w:color w:val="7F7F7F" w:themeColor="background1" w:themeShade="80"/>
        <w:sz w:val="18"/>
        <w:szCs w:val="18"/>
        <w:lang w:val="en-US" w:eastAsia="zh-CN"/>
      </w:rPr>
      <w:t>www.share-bio.com</w:t>
    </w:r>
    <w:r>
      <w:rPr>
        <w:rFonts w:hint="default" w:ascii="Arial" w:hAnsi="Arial" w:eastAsia="黑体" w:cs="Arial"/>
        <w:color w:val="7F7F7F" w:themeColor="background1" w:themeShade="80"/>
        <w:sz w:val="18"/>
        <w:szCs w:val="18"/>
        <w:lang w:val="en-US" w:eastAsia="zh-CN"/>
      </w:rPr>
      <w:fldChar w:fldCharType="end"/>
    </w:r>
    <w:r>
      <w:rPr>
        <w:rFonts w:hint="eastAsia" w:ascii="黑体" w:hAnsi="黑体" w:eastAsia="黑体" w:cs="黑体"/>
        <w:color w:val="7F7F7F" w:themeColor="background1" w:themeShade="80"/>
        <w:sz w:val="18"/>
        <w:szCs w:val="18"/>
        <w:lang w:val="en-US" w:eastAsia="zh-CN"/>
      </w:rPr>
      <w:t xml:space="preserve">  上海市闵行区剑川路951号1幢南区615室</w:t>
    </w:r>
    <w:bookmarkStart w:id="0" w:name="OLE_LINK3"/>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29" w:line="229" w:lineRule="auto"/>
      <w:rPr>
        <w:rFonts w:ascii="宋体" w:hAnsi="宋体" w:eastAsia="宋体" w:cs="宋体"/>
        <w:sz w:val="17"/>
        <w:szCs w:val="17"/>
      </w:rPr>
    </w:pPr>
    <w:r>
      <w:rPr>
        <w:rFonts w:hint="eastAsia" w:eastAsiaTheme="minorEastAsia"/>
        <w:lang w:eastAsia="zh-CN"/>
      </w:rPr>
      <w:drawing>
        <wp:inline distT="0" distB="0" distL="114300" distR="114300">
          <wp:extent cx="1511935" cy="215265"/>
          <wp:effectExtent l="0" t="0" r="12065" b="13335"/>
          <wp:docPr id="1" name="图片 1" descr="邮件签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邮件签名3"/>
                  <pic:cNvPicPr>
                    <a:picLocks noChangeAspect="1"/>
                  </pic:cNvPicPr>
                </pic:nvPicPr>
                <pic:blipFill>
                  <a:blip r:embed="rId1"/>
                  <a:stretch>
                    <a:fillRect/>
                  </a:stretch>
                </pic:blipFill>
                <pic:spPr>
                  <a:xfrm>
                    <a:off x="0" y="0"/>
                    <a:ext cx="1511935" cy="215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bookmarkStart w:id="1" w:name="OLE_LINK2"/>
    <w:bookmarkEnd w:id="1"/>
    <w:bookmarkStart w:id="2" w:name="OLE_LINK1"/>
    <w:bookmarkEnd w:id="2"/>
  </w:p>
  <w:p>
    <w:pPr>
      <w:spacing w:line="14" w:lineRule="auto"/>
      <w:rPr>
        <w:rFonts w:ascii="Arial"/>
        <w:sz w:val="2"/>
      </w:rPr>
    </w:pPr>
    <w:r>
      <w:rPr>
        <w:rFonts w:hint="eastAsia" w:eastAsiaTheme="minorEastAsia"/>
        <w:lang w:eastAsia="zh-CN"/>
      </w:rPr>
      <w:drawing>
        <wp:inline distT="0" distB="0" distL="114300" distR="114300">
          <wp:extent cx="1511935" cy="215265"/>
          <wp:effectExtent l="0" t="0" r="12065" b="13335"/>
          <wp:docPr id="2" name="图片 2" descr="邮件签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邮件签名3"/>
                  <pic:cNvPicPr>
                    <a:picLocks noChangeAspect="1"/>
                  </pic:cNvPicPr>
                </pic:nvPicPr>
                <pic:blipFill>
                  <a:blip r:embed="rId1"/>
                  <a:stretch>
                    <a:fillRect/>
                  </a:stretch>
                </pic:blipFill>
                <pic:spPr>
                  <a:xfrm>
                    <a:off x="0" y="0"/>
                    <a:ext cx="1511935" cy="2152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29" w:lineRule="auto"/>
      <w:rPr>
        <w:rFonts w:ascii="宋体" w:hAnsi="宋体" w:eastAsia="宋体" w:cs="宋体"/>
        <w:sz w:val="17"/>
        <w:szCs w:val="17"/>
      </w:rPr>
    </w:pPr>
    <w:r>
      <w:rPr>
        <w:rFonts w:hint="eastAsia" w:eastAsiaTheme="minorEastAsia"/>
        <w:lang w:eastAsia="zh-CN"/>
      </w:rPr>
      <w:drawing>
        <wp:inline distT="0" distB="0" distL="114300" distR="114300">
          <wp:extent cx="1511935" cy="215265"/>
          <wp:effectExtent l="0" t="0" r="12065" b="13335"/>
          <wp:docPr id="5" name="图片 5" descr="邮件签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邮件签名3"/>
                  <pic:cNvPicPr>
                    <a:picLocks noChangeAspect="1"/>
                  </pic:cNvPicPr>
                </pic:nvPicPr>
                <pic:blipFill>
                  <a:blip r:embed="rId1"/>
                  <a:stretch>
                    <a:fillRect/>
                  </a:stretch>
                </pic:blipFill>
                <pic:spPr>
                  <a:xfrm>
                    <a:off x="0" y="0"/>
                    <a:ext cx="1511935" cy="21526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29" w:lineRule="auto"/>
      <w:rPr>
        <w:rFonts w:ascii="宋体" w:hAnsi="宋体" w:eastAsia="宋体" w:cs="宋体"/>
        <w:sz w:val="17"/>
        <w:szCs w:val="17"/>
      </w:rPr>
    </w:pPr>
    <w:r>
      <w:rPr>
        <w:rFonts w:hint="eastAsia" w:eastAsiaTheme="minorEastAsia"/>
        <w:lang w:eastAsia="zh-CN"/>
      </w:rPr>
      <w:drawing>
        <wp:inline distT="0" distB="0" distL="114300" distR="114300">
          <wp:extent cx="1511935" cy="215265"/>
          <wp:effectExtent l="0" t="0" r="12065" b="13335"/>
          <wp:docPr id="6" name="图片 6" descr="邮件签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邮件签名3"/>
                  <pic:cNvPicPr>
                    <a:picLocks noChangeAspect="1"/>
                  </pic:cNvPicPr>
                </pic:nvPicPr>
                <pic:blipFill>
                  <a:blip r:embed="rId1"/>
                  <a:stretch>
                    <a:fillRect/>
                  </a:stretch>
                </pic:blipFill>
                <pic:spPr>
                  <a:xfrm>
                    <a:off x="0" y="0"/>
                    <a:ext cx="1511935" cy="21526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93"/>
      </w:tabs>
      <w:spacing w:before="29" w:line="229" w:lineRule="auto"/>
      <w:rPr>
        <w:rFonts w:hint="eastAsia" w:ascii="宋体" w:hAnsi="宋体" w:eastAsia="宋体" w:cs="宋体"/>
        <w:sz w:val="17"/>
        <w:szCs w:val="17"/>
        <w:lang w:eastAsia="zh-CN"/>
      </w:rPr>
    </w:pPr>
    <w:r>
      <w:rPr>
        <w:rFonts w:hint="eastAsia" w:eastAsiaTheme="minorEastAsia"/>
        <w:lang w:eastAsia="zh-CN"/>
      </w:rPr>
      <w:drawing>
        <wp:inline distT="0" distB="0" distL="114300" distR="114300">
          <wp:extent cx="1511935" cy="215265"/>
          <wp:effectExtent l="0" t="0" r="12065" b="13335"/>
          <wp:docPr id="8" name="图片 8" descr="邮件签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邮件签名3"/>
                  <pic:cNvPicPr>
                    <a:picLocks noChangeAspect="1"/>
                  </pic:cNvPicPr>
                </pic:nvPicPr>
                <pic:blipFill>
                  <a:blip r:embed="rId1"/>
                  <a:stretch>
                    <a:fillRect/>
                  </a:stretch>
                </pic:blipFill>
                <pic:spPr>
                  <a:xfrm>
                    <a:off x="0" y="0"/>
                    <a:ext cx="1511935" cy="21526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29" w:lineRule="auto"/>
      <w:rPr>
        <w:rFonts w:hint="eastAsia" w:ascii="宋体" w:hAnsi="宋体" w:eastAsia="宋体" w:cs="宋体"/>
        <w:sz w:val="17"/>
        <w:szCs w:val="17"/>
        <w:lang w:eastAsia="zh-CN"/>
      </w:rPr>
    </w:pPr>
    <w:r>
      <w:rPr>
        <w:rFonts w:hint="eastAsia" w:eastAsiaTheme="minorEastAsia"/>
        <w:lang w:eastAsia="zh-CN"/>
      </w:rPr>
      <w:drawing>
        <wp:inline distT="0" distB="0" distL="114300" distR="114300">
          <wp:extent cx="1511935" cy="215265"/>
          <wp:effectExtent l="0" t="0" r="12065" b="13335"/>
          <wp:docPr id="9" name="图片 9" descr="邮件签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邮件签名3"/>
                  <pic:cNvPicPr>
                    <a:picLocks noChangeAspect="1"/>
                  </pic:cNvPicPr>
                </pic:nvPicPr>
                <pic:blipFill>
                  <a:blip r:embed="rId1"/>
                  <a:stretch>
                    <a:fillRect/>
                  </a:stretch>
                </pic:blipFill>
                <pic:spPr>
                  <a:xfrm>
                    <a:off x="0" y="0"/>
                    <a:ext cx="1511935" cy="215265"/>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29" w:lineRule="auto"/>
      <w:rPr>
        <w:rFonts w:hint="eastAsia" w:ascii="宋体" w:hAnsi="宋体" w:eastAsia="宋体" w:cs="宋体"/>
        <w:sz w:val="17"/>
        <w:szCs w:val="17"/>
        <w:lang w:eastAsia="zh-CN"/>
      </w:rPr>
    </w:pPr>
    <w:r>
      <w:rPr>
        <w:rFonts w:hint="eastAsia" w:eastAsiaTheme="minorEastAsia"/>
        <w:lang w:eastAsia="zh-CN"/>
      </w:rPr>
      <w:drawing>
        <wp:inline distT="0" distB="0" distL="114300" distR="114300">
          <wp:extent cx="1511935" cy="215265"/>
          <wp:effectExtent l="0" t="0" r="12065" b="13335"/>
          <wp:docPr id="10" name="图片 10" descr="邮件签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邮件签名3"/>
                  <pic:cNvPicPr>
                    <a:picLocks noChangeAspect="1"/>
                  </pic:cNvPicPr>
                </pic:nvPicPr>
                <pic:blipFill>
                  <a:blip r:embed="rId1"/>
                  <a:stretch>
                    <a:fillRect/>
                  </a:stretch>
                </pic:blipFill>
                <pic:spPr>
                  <a:xfrm>
                    <a:off x="0" y="0"/>
                    <a:ext cx="1511935" cy="215265"/>
                  </a:xfrm>
                  <a:prstGeom prst="rect">
                    <a:avLst/>
                  </a:prstGeom>
                </pic:spPr>
              </pic:pic>
            </a:graphicData>
          </a:graphic>
        </wp:inline>
      </w:drawing>
    </w:r>
    <w:r>
      <w:pict>
        <v:shape id="_x0000_s4106" o:spid="_x0000_s4106" o:spt="202" type="#_x0000_t202" style="position:absolute;left:0pt;margin-left:371.8pt;margin-top:-1pt;height:14.05pt;width:69.8pt;z-index:251659264;mso-width-relative:page;mso-height-relative:page;" filled="f" stroked="f" coordsize="21600,21600">
          <v:path/>
          <v:fill on="f" focussize="0,0"/>
          <v:stroke on="f"/>
          <v:imagedata o:title=""/>
          <o:lock v:ext="edit" aspectratio="f"/>
          <v:textbox inset="0mm,0mm,0mm,0mm">
            <w:txbxContent>
              <w:p>
                <w:pPr>
                  <w:spacing w:before="20" w:line="240" w:lineRule="exact"/>
                  <w:ind w:left="20"/>
                  <w:rPr>
                    <w:rFonts w:hint="eastAsia" w:ascii="Calibri" w:hAnsi="Calibri" w:eastAsia="宋体" w:cs="Calibri"/>
                    <w:sz w:val="17"/>
                    <w:szCs w:val="17"/>
                    <w:lang w:eastAsia="zh-CN"/>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NiMTE0NTg3NjgzMWE2Y2JjMGVlMTg3YjNjNzYyZDAifQ=="/>
  </w:docVars>
  <w:rsids>
    <w:rsidRoot w:val="00000000"/>
    <w:rsid w:val="14532921"/>
    <w:rsid w:val="148368D6"/>
    <w:rsid w:val="1598015F"/>
    <w:rsid w:val="1D947E7A"/>
    <w:rsid w:val="208539D6"/>
    <w:rsid w:val="271E590F"/>
    <w:rsid w:val="300761B5"/>
    <w:rsid w:val="360F5089"/>
    <w:rsid w:val="3C47517A"/>
    <w:rsid w:val="4DCA28A4"/>
    <w:rsid w:val="63EE512D"/>
    <w:rsid w:val="6BDB4A0F"/>
    <w:rsid w:val="779C67B0"/>
    <w:rsid w:val="7D6438CC"/>
    <w:rsid w:val="7EA466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5115</Words>
  <Characters>6140</Characters>
  <TotalTime>6</TotalTime>
  <ScaleCrop>false</ScaleCrop>
  <LinksUpToDate>false</LinksUpToDate>
  <CharactersWithSpaces>6655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2020-07-09T10:57:00Z</dcterms:created>
  <dc:creator>Administrator</dc:creator>
  <cp:lastModifiedBy>uu</cp:lastModifiedBy>
  <dcterms:modified xsi:type="dcterms:W3CDTF">2023-06-09T08:25:54Z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2022-04-27T11:07:12Z</vt:filetime>
  </property>
  <property fmtid="{D5CDD505-2E9C-101B-9397-08002B2CF9AE}" pid="4" name="KSOProductBuildVer">
    <vt:lpwstr>2052-11.1.0.14036</vt:lpwstr>
  </property>
  <property fmtid="{D5CDD505-2E9C-101B-9397-08002B2CF9AE}" pid="5" name="ICV">
    <vt:lpwstr>2D1797DBE0CB4218AF4819AD27206867</vt:lpwstr>
  </property>
</Properties>
</file>